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00D" w:rsidRDefault="00EC500D" w:rsidP="00387BC2">
      <w:pPr>
        <w:pStyle w:val="Header"/>
        <w:tabs>
          <w:tab w:val="clear" w:pos="4320"/>
          <w:tab w:val="clear" w:pos="8640"/>
        </w:tabs>
        <w:spacing w:after="120"/>
        <w:ind w:left="0" w:firstLine="0"/>
        <w:rPr>
          <w:i/>
          <w:sz w:val="22"/>
          <w:szCs w:val="22"/>
        </w:rPr>
      </w:pPr>
    </w:p>
    <w:p w:rsidR="00387BC2" w:rsidRPr="00EC6F46" w:rsidRDefault="00387BC2" w:rsidP="00387BC2">
      <w:pPr>
        <w:pStyle w:val="Header"/>
        <w:tabs>
          <w:tab w:val="clear" w:pos="4320"/>
          <w:tab w:val="clear" w:pos="8640"/>
        </w:tabs>
        <w:spacing w:after="120"/>
        <w:ind w:left="0" w:firstLine="0"/>
        <w:rPr>
          <w:sz w:val="22"/>
          <w:szCs w:val="22"/>
        </w:rPr>
      </w:pPr>
      <w:r w:rsidRPr="00EC6F46">
        <w:rPr>
          <w:i/>
          <w:sz w:val="22"/>
          <w:szCs w:val="22"/>
        </w:rPr>
        <w:t xml:space="preserve">Electronically </w:t>
      </w:r>
      <w:r w:rsidR="00EC6F46" w:rsidRPr="00EC6F46">
        <w:rPr>
          <w:i/>
          <w:sz w:val="22"/>
          <w:szCs w:val="22"/>
        </w:rPr>
        <w:t>S</w:t>
      </w:r>
      <w:r w:rsidRPr="00EC6F46">
        <w:rPr>
          <w:i/>
          <w:sz w:val="22"/>
          <w:szCs w:val="22"/>
        </w:rPr>
        <w:t xml:space="preserve">ent – Received Receipt </w:t>
      </w:r>
      <w:r w:rsidR="00EC6F46" w:rsidRPr="00EC6F46">
        <w:rPr>
          <w:i/>
          <w:sz w:val="22"/>
          <w:szCs w:val="22"/>
        </w:rPr>
        <w:t>R</w:t>
      </w:r>
      <w:r w:rsidRPr="00EC6F46">
        <w:rPr>
          <w:i/>
          <w:sz w:val="22"/>
          <w:szCs w:val="22"/>
        </w:rPr>
        <w:t>equested</w:t>
      </w:r>
      <w:r w:rsidR="00EC500D">
        <w:rPr>
          <w:i/>
          <w:sz w:val="22"/>
          <w:szCs w:val="22"/>
        </w:rPr>
        <w:t>.</w:t>
      </w:r>
    </w:p>
    <w:p w:rsidR="00EC6F46" w:rsidRPr="00EC6F46" w:rsidRDefault="00EC6F46" w:rsidP="00EC6F46">
      <w:pPr>
        <w:rPr>
          <w:sz w:val="22"/>
          <w:szCs w:val="22"/>
        </w:rPr>
      </w:pPr>
      <w:r w:rsidRPr="00EC6F46">
        <w:rPr>
          <w:sz w:val="22"/>
          <w:szCs w:val="22"/>
        </w:rPr>
        <w:t xml:space="preserve">Mr. </w:t>
      </w:r>
      <w:r w:rsidR="00EC500D">
        <w:rPr>
          <w:sz w:val="22"/>
          <w:szCs w:val="22"/>
        </w:rPr>
        <w:t>Brad Williams</w:t>
      </w:r>
      <w:r w:rsidRPr="00EC6F46">
        <w:rPr>
          <w:sz w:val="22"/>
          <w:szCs w:val="22"/>
        </w:rPr>
        <w:t>, Plant General Manager</w:t>
      </w:r>
    </w:p>
    <w:p w:rsidR="00EC6F46" w:rsidRPr="00EC6F46" w:rsidRDefault="00EC6F46" w:rsidP="00EC6F46">
      <w:pPr>
        <w:rPr>
          <w:sz w:val="22"/>
          <w:szCs w:val="22"/>
        </w:rPr>
      </w:pPr>
      <w:r w:rsidRPr="00EC6F46">
        <w:rPr>
          <w:sz w:val="22"/>
          <w:szCs w:val="22"/>
        </w:rPr>
        <w:t>Florida Power &amp; Light Company – Martin Plant</w:t>
      </w:r>
    </w:p>
    <w:p w:rsidR="00EC6F46" w:rsidRPr="008F3454" w:rsidRDefault="00AA4065" w:rsidP="00EC6F46">
      <w:pPr>
        <w:rPr>
          <w:sz w:val="22"/>
          <w:szCs w:val="22"/>
        </w:rPr>
      </w:pPr>
      <w:r>
        <w:rPr>
          <w:sz w:val="22"/>
          <w:szCs w:val="22"/>
        </w:rPr>
        <w:t>21900 S</w:t>
      </w:r>
      <w:r w:rsidR="00B41C56">
        <w:rPr>
          <w:sz w:val="22"/>
          <w:szCs w:val="22"/>
        </w:rPr>
        <w:t>.</w:t>
      </w:r>
      <w:r>
        <w:rPr>
          <w:sz w:val="22"/>
          <w:szCs w:val="22"/>
        </w:rPr>
        <w:t>W</w:t>
      </w:r>
      <w:r w:rsidR="00B41C56">
        <w:rPr>
          <w:sz w:val="22"/>
          <w:szCs w:val="22"/>
        </w:rPr>
        <w:t>.</w:t>
      </w:r>
      <w:r>
        <w:rPr>
          <w:sz w:val="22"/>
          <w:szCs w:val="22"/>
        </w:rPr>
        <w:t xml:space="preserve"> Warfield Boulevard</w:t>
      </w:r>
    </w:p>
    <w:p w:rsidR="00EC6F46" w:rsidRPr="00EC6F46" w:rsidRDefault="00EC6F46" w:rsidP="00EC6F46">
      <w:pPr>
        <w:pStyle w:val="Header"/>
        <w:tabs>
          <w:tab w:val="clear" w:pos="4320"/>
          <w:tab w:val="clear" w:pos="8640"/>
        </w:tabs>
        <w:spacing w:after="120"/>
        <w:ind w:left="0" w:firstLine="0"/>
      </w:pPr>
      <w:r w:rsidRPr="008F3454">
        <w:rPr>
          <w:sz w:val="22"/>
          <w:szCs w:val="22"/>
        </w:rPr>
        <w:t>Indiantown, Florida  34956</w:t>
      </w:r>
    </w:p>
    <w:p w:rsidR="00387BC2" w:rsidRPr="00EC6F46" w:rsidRDefault="00387BC2" w:rsidP="00387BC2">
      <w:pPr>
        <w:spacing w:before="120"/>
        <w:ind w:left="450" w:hanging="450"/>
        <w:rPr>
          <w:sz w:val="22"/>
          <w:szCs w:val="22"/>
        </w:rPr>
      </w:pPr>
      <w:r w:rsidRPr="00EC6F46">
        <w:rPr>
          <w:sz w:val="22"/>
          <w:szCs w:val="22"/>
        </w:rPr>
        <w:t>Re:</w:t>
      </w:r>
      <w:r w:rsidRPr="00EC6F46">
        <w:rPr>
          <w:sz w:val="22"/>
          <w:szCs w:val="22"/>
        </w:rPr>
        <w:tab/>
      </w:r>
      <w:r w:rsidR="00090334" w:rsidRPr="00EC6F46">
        <w:rPr>
          <w:sz w:val="22"/>
          <w:szCs w:val="22"/>
        </w:rPr>
        <w:t>Florida Power &amp; Light Company (FPL)</w:t>
      </w:r>
      <w:r w:rsidRPr="00EC6F46">
        <w:rPr>
          <w:sz w:val="22"/>
          <w:szCs w:val="22"/>
        </w:rPr>
        <w:t xml:space="preserve"> </w:t>
      </w:r>
      <w:r w:rsidR="00090334" w:rsidRPr="00EC6F46">
        <w:rPr>
          <w:sz w:val="22"/>
          <w:szCs w:val="22"/>
        </w:rPr>
        <w:t>Martin</w:t>
      </w:r>
      <w:r w:rsidRPr="00EC6F46">
        <w:rPr>
          <w:sz w:val="22"/>
          <w:szCs w:val="22"/>
        </w:rPr>
        <w:t xml:space="preserve"> Plant</w:t>
      </w:r>
    </w:p>
    <w:p w:rsidR="004A7BE6" w:rsidRPr="00EC6F46" w:rsidRDefault="008711D7" w:rsidP="004A7BE6">
      <w:pPr>
        <w:ind w:left="446" w:firstLine="0"/>
        <w:rPr>
          <w:sz w:val="22"/>
          <w:szCs w:val="22"/>
        </w:rPr>
      </w:pPr>
      <w:r w:rsidRPr="00EC6F46">
        <w:rPr>
          <w:sz w:val="22"/>
          <w:szCs w:val="22"/>
        </w:rPr>
        <w:t>Project</w:t>
      </w:r>
      <w:r w:rsidR="00D6425D" w:rsidRPr="00EC6F46">
        <w:rPr>
          <w:sz w:val="22"/>
          <w:szCs w:val="22"/>
        </w:rPr>
        <w:t xml:space="preserve"> </w:t>
      </w:r>
      <w:r w:rsidR="004A7BE6" w:rsidRPr="00EC6F46">
        <w:rPr>
          <w:sz w:val="22"/>
          <w:szCs w:val="22"/>
        </w:rPr>
        <w:t>N</w:t>
      </w:r>
      <w:r w:rsidR="00D6425D" w:rsidRPr="00EC6F46">
        <w:rPr>
          <w:sz w:val="22"/>
          <w:szCs w:val="22"/>
        </w:rPr>
        <w:t xml:space="preserve">o. </w:t>
      </w:r>
      <w:r w:rsidR="00090334" w:rsidRPr="00EC6F46">
        <w:rPr>
          <w:sz w:val="22"/>
          <w:szCs w:val="22"/>
        </w:rPr>
        <w:t>0850001</w:t>
      </w:r>
      <w:r w:rsidRPr="00EC6F46">
        <w:rPr>
          <w:sz w:val="22"/>
          <w:szCs w:val="22"/>
        </w:rPr>
        <w:t>-</w:t>
      </w:r>
      <w:r w:rsidR="00672C5F">
        <w:rPr>
          <w:sz w:val="22"/>
          <w:szCs w:val="22"/>
        </w:rPr>
        <w:t>031</w:t>
      </w:r>
      <w:r w:rsidR="00991197" w:rsidRPr="00EC6F46">
        <w:rPr>
          <w:sz w:val="22"/>
          <w:szCs w:val="22"/>
        </w:rPr>
        <w:t>-AC</w:t>
      </w:r>
    </w:p>
    <w:p w:rsidR="00387BC2" w:rsidRPr="00EC6F46" w:rsidRDefault="00387BC2" w:rsidP="001D35EF">
      <w:pPr>
        <w:spacing w:after="120"/>
        <w:ind w:left="633" w:hanging="187"/>
        <w:rPr>
          <w:sz w:val="22"/>
          <w:szCs w:val="22"/>
        </w:rPr>
      </w:pPr>
      <w:r w:rsidRPr="00EC6F46">
        <w:rPr>
          <w:sz w:val="22"/>
          <w:szCs w:val="22"/>
        </w:rPr>
        <w:t>Combined Cycle Combustion Turbine</w:t>
      </w:r>
      <w:r w:rsidR="00AA4065">
        <w:rPr>
          <w:sz w:val="22"/>
          <w:szCs w:val="22"/>
        </w:rPr>
        <w:t>s</w:t>
      </w:r>
      <w:r w:rsidR="00D6425D" w:rsidRPr="00EC6F46">
        <w:rPr>
          <w:sz w:val="22"/>
          <w:szCs w:val="22"/>
        </w:rPr>
        <w:t xml:space="preserve"> </w:t>
      </w:r>
      <w:r w:rsidR="00AA4065">
        <w:rPr>
          <w:sz w:val="22"/>
          <w:szCs w:val="22"/>
        </w:rPr>
        <w:t>4</w:t>
      </w:r>
      <w:r w:rsidR="003C7CC5">
        <w:rPr>
          <w:sz w:val="22"/>
          <w:szCs w:val="22"/>
        </w:rPr>
        <w:t>A</w:t>
      </w:r>
      <w:r w:rsidR="00AA4065">
        <w:rPr>
          <w:sz w:val="22"/>
          <w:szCs w:val="22"/>
        </w:rPr>
        <w:t xml:space="preserve"> and 4B</w:t>
      </w:r>
      <w:r w:rsidR="003C7CC5">
        <w:rPr>
          <w:sz w:val="22"/>
          <w:szCs w:val="22"/>
        </w:rPr>
        <w:t xml:space="preserve"> </w:t>
      </w:r>
      <w:r w:rsidR="00D6425D" w:rsidRPr="00EC6F46">
        <w:rPr>
          <w:sz w:val="22"/>
          <w:szCs w:val="22"/>
        </w:rPr>
        <w:t>– Excess Emissions</w:t>
      </w:r>
      <w:r w:rsidR="001D35EF" w:rsidRPr="00EC6F46">
        <w:rPr>
          <w:sz w:val="22"/>
          <w:szCs w:val="22"/>
        </w:rPr>
        <w:t xml:space="preserve"> </w:t>
      </w:r>
      <w:r w:rsidRPr="00EC6F46">
        <w:rPr>
          <w:sz w:val="22"/>
          <w:szCs w:val="22"/>
        </w:rPr>
        <w:t>Authorization Fo</w:t>
      </w:r>
      <w:r w:rsidR="00090334" w:rsidRPr="00EC6F46">
        <w:rPr>
          <w:sz w:val="22"/>
          <w:szCs w:val="22"/>
        </w:rPr>
        <w:t>r Dry Low-</w:t>
      </w:r>
      <w:r w:rsidR="00AA4065" w:rsidRPr="00AA4065">
        <w:rPr>
          <w:sz w:val="22"/>
          <w:szCs w:val="22"/>
        </w:rPr>
        <w:t>NO</w:t>
      </w:r>
      <w:r w:rsidR="00AA4065" w:rsidRPr="00AA4065">
        <w:rPr>
          <w:sz w:val="22"/>
          <w:szCs w:val="22"/>
          <w:vertAlign w:val="subscript"/>
        </w:rPr>
        <w:t>X</w:t>
      </w:r>
      <w:r w:rsidR="00AA4065">
        <w:rPr>
          <w:sz w:val="22"/>
          <w:szCs w:val="22"/>
        </w:rPr>
        <w:t xml:space="preserve"> </w:t>
      </w:r>
      <w:r w:rsidR="00090334" w:rsidRPr="00EC6F46">
        <w:rPr>
          <w:sz w:val="22"/>
          <w:szCs w:val="22"/>
        </w:rPr>
        <w:t>Tuning</w:t>
      </w:r>
    </w:p>
    <w:p w:rsidR="00387BC2" w:rsidRPr="00EC6F46" w:rsidRDefault="00056ED3" w:rsidP="001D35EF">
      <w:pPr>
        <w:spacing w:after="120"/>
        <w:rPr>
          <w:sz w:val="22"/>
          <w:szCs w:val="22"/>
        </w:rPr>
      </w:pPr>
      <w:r w:rsidRPr="00EC6F46">
        <w:rPr>
          <w:sz w:val="22"/>
          <w:szCs w:val="22"/>
        </w:rPr>
        <w:t>Dear Mr</w:t>
      </w:r>
      <w:r w:rsidR="00387BC2" w:rsidRPr="00EC6F46">
        <w:rPr>
          <w:sz w:val="22"/>
          <w:szCs w:val="22"/>
        </w:rPr>
        <w:t xml:space="preserve">. </w:t>
      </w:r>
      <w:r w:rsidR="00036411">
        <w:rPr>
          <w:sz w:val="22"/>
          <w:szCs w:val="22"/>
        </w:rPr>
        <w:t>Williams</w:t>
      </w:r>
      <w:r w:rsidR="00387BC2" w:rsidRPr="00EC6F46">
        <w:rPr>
          <w:sz w:val="22"/>
          <w:szCs w:val="22"/>
        </w:rPr>
        <w:t>:</w:t>
      </w:r>
    </w:p>
    <w:p w:rsidR="00387BC2" w:rsidRPr="00EC6F46" w:rsidRDefault="00056ED3" w:rsidP="00A55D2C">
      <w:pPr>
        <w:spacing w:after="120"/>
        <w:ind w:left="0" w:firstLine="0"/>
        <w:rPr>
          <w:sz w:val="22"/>
          <w:szCs w:val="22"/>
        </w:rPr>
      </w:pPr>
      <w:r w:rsidRPr="00EC6F46">
        <w:rPr>
          <w:sz w:val="22"/>
          <w:szCs w:val="22"/>
        </w:rPr>
        <w:t>The Department has reviewed your</w:t>
      </w:r>
      <w:r w:rsidR="00387BC2" w:rsidRPr="00EC6F46">
        <w:rPr>
          <w:sz w:val="22"/>
          <w:szCs w:val="22"/>
        </w:rPr>
        <w:t xml:space="preserve"> request </w:t>
      </w:r>
      <w:r w:rsidR="003C7CC5">
        <w:rPr>
          <w:sz w:val="22"/>
          <w:szCs w:val="22"/>
        </w:rPr>
        <w:t>receiv</w:t>
      </w:r>
      <w:r w:rsidR="00387BC2" w:rsidRPr="00EC6F46">
        <w:rPr>
          <w:sz w:val="22"/>
          <w:szCs w:val="22"/>
        </w:rPr>
        <w:t xml:space="preserve">ed </w:t>
      </w:r>
      <w:r w:rsidR="00036411">
        <w:rPr>
          <w:sz w:val="22"/>
          <w:szCs w:val="22"/>
        </w:rPr>
        <w:t>May 9</w:t>
      </w:r>
      <w:r w:rsidR="00AA4065" w:rsidRPr="00AA4065">
        <w:rPr>
          <w:sz w:val="22"/>
          <w:szCs w:val="22"/>
          <w:vertAlign w:val="superscript"/>
        </w:rPr>
        <w:t>th</w:t>
      </w:r>
      <w:r w:rsidR="00AA4065">
        <w:rPr>
          <w:sz w:val="22"/>
          <w:szCs w:val="22"/>
        </w:rPr>
        <w:t>,</w:t>
      </w:r>
      <w:r w:rsidR="00387BC2" w:rsidRPr="00EC6F46">
        <w:rPr>
          <w:sz w:val="22"/>
          <w:szCs w:val="22"/>
        </w:rPr>
        <w:t xml:space="preserve"> for </w:t>
      </w:r>
      <w:r w:rsidR="003C7CC5">
        <w:rPr>
          <w:sz w:val="22"/>
          <w:szCs w:val="22"/>
        </w:rPr>
        <w:t xml:space="preserve">authorization of </w:t>
      </w:r>
      <w:r w:rsidR="00387BC2" w:rsidRPr="00EC6F46">
        <w:rPr>
          <w:sz w:val="22"/>
          <w:szCs w:val="22"/>
        </w:rPr>
        <w:t xml:space="preserve">excess emissions </w:t>
      </w:r>
      <w:r w:rsidR="003C7CC5">
        <w:rPr>
          <w:sz w:val="22"/>
          <w:szCs w:val="22"/>
        </w:rPr>
        <w:t>while conducting Dry Low-</w:t>
      </w:r>
      <w:r w:rsidR="00AA4065" w:rsidRPr="00AA4065">
        <w:rPr>
          <w:sz w:val="22"/>
          <w:szCs w:val="22"/>
        </w:rPr>
        <w:t>NO</w:t>
      </w:r>
      <w:r w:rsidR="00AA4065" w:rsidRPr="00AA4065">
        <w:rPr>
          <w:sz w:val="22"/>
          <w:szCs w:val="22"/>
          <w:vertAlign w:val="subscript"/>
        </w:rPr>
        <w:t>X</w:t>
      </w:r>
      <w:r w:rsidR="00AA4065">
        <w:rPr>
          <w:sz w:val="22"/>
          <w:szCs w:val="22"/>
        </w:rPr>
        <w:t xml:space="preserve"> </w:t>
      </w:r>
      <w:r w:rsidR="003C7CC5">
        <w:rPr>
          <w:sz w:val="22"/>
          <w:szCs w:val="22"/>
        </w:rPr>
        <w:t>(DLN) tuning on combustion turbine</w:t>
      </w:r>
      <w:r w:rsidR="00AA4065">
        <w:rPr>
          <w:sz w:val="22"/>
          <w:szCs w:val="22"/>
        </w:rPr>
        <w:t>s</w:t>
      </w:r>
      <w:r w:rsidR="003C7CC5">
        <w:rPr>
          <w:sz w:val="22"/>
          <w:szCs w:val="22"/>
        </w:rPr>
        <w:t xml:space="preserve"> </w:t>
      </w:r>
      <w:r w:rsidR="00AA4065">
        <w:rPr>
          <w:sz w:val="22"/>
          <w:szCs w:val="22"/>
        </w:rPr>
        <w:t>4</w:t>
      </w:r>
      <w:r w:rsidR="003C7CC5">
        <w:rPr>
          <w:sz w:val="22"/>
          <w:szCs w:val="22"/>
        </w:rPr>
        <w:t>A</w:t>
      </w:r>
      <w:r w:rsidR="00AA4065">
        <w:rPr>
          <w:sz w:val="22"/>
          <w:szCs w:val="22"/>
        </w:rPr>
        <w:t xml:space="preserve"> and 4B</w:t>
      </w:r>
      <w:r w:rsidR="00387BC2" w:rsidRPr="00EC6F46">
        <w:rPr>
          <w:sz w:val="22"/>
          <w:szCs w:val="22"/>
        </w:rPr>
        <w:t>, which is r</w:t>
      </w:r>
      <w:r w:rsidR="00A55D2C" w:rsidRPr="00EC6F46">
        <w:rPr>
          <w:sz w:val="22"/>
          <w:szCs w:val="22"/>
        </w:rPr>
        <w:t>ecommended</w:t>
      </w:r>
      <w:r w:rsidR="00387BC2" w:rsidRPr="00EC6F46">
        <w:rPr>
          <w:sz w:val="22"/>
          <w:szCs w:val="22"/>
        </w:rPr>
        <w:t xml:space="preserve"> by the equipment manufacturer following a </w:t>
      </w:r>
      <w:r w:rsidR="003C7CC5">
        <w:rPr>
          <w:sz w:val="22"/>
          <w:szCs w:val="22"/>
        </w:rPr>
        <w:t>major overhaul.</w:t>
      </w:r>
      <w:r w:rsidR="00387BC2" w:rsidRPr="00EC6F46">
        <w:rPr>
          <w:sz w:val="22"/>
          <w:szCs w:val="22"/>
        </w:rPr>
        <w:t xml:space="preserve">  The </w:t>
      </w:r>
      <w:r w:rsidR="003C7CC5">
        <w:rPr>
          <w:sz w:val="22"/>
          <w:szCs w:val="22"/>
        </w:rPr>
        <w:t>DLN tuning</w:t>
      </w:r>
      <w:r w:rsidR="00387BC2" w:rsidRPr="00EC6F46">
        <w:rPr>
          <w:sz w:val="22"/>
          <w:szCs w:val="22"/>
        </w:rPr>
        <w:t xml:space="preserve"> is </w:t>
      </w:r>
      <w:r w:rsidR="00672C5F">
        <w:rPr>
          <w:sz w:val="22"/>
          <w:szCs w:val="22"/>
        </w:rPr>
        <w:t>expected</w:t>
      </w:r>
      <w:r w:rsidR="00387BC2" w:rsidRPr="00EC6F46">
        <w:rPr>
          <w:sz w:val="22"/>
          <w:szCs w:val="22"/>
        </w:rPr>
        <w:t xml:space="preserve"> to </w:t>
      </w:r>
      <w:r w:rsidR="00672C5F">
        <w:rPr>
          <w:sz w:val="22"/>
          <w:szCs w:val="22"/>
        </w:rPr>
        <w:t>begin</w:t>
      </w:r>
      <w:r w:rsidR="00387BC2" w:rsidRPr="00EC6F46">
        <w:rPr>
          <w:sz w:val="22"/>
          <w:szCs w:val="22"/>
        </w:rPr>
        <w:t xml:space="preserve"> </w:t>
      </w:r>
      <w:r w:rsidR="003C7CC5">
        <w:rPr>
          <w:sz w:val="22"/>
          <w:szCs w:val="22"/>
        </w:rPr>
        <w:t xml:space="preserve">no sooner than </w:t>
      </w:r>
      <w:r w:rsidR="00AA4065">
        <w:rPr>
          <w:sz w:val="22"/>
          <w:szCs w:val="22"/>
        </w:rPr>
        <w:t>May 1</w:t>
      </w:r>
      <w:r w:rsidR="00EC500D">
        <w:rPr>
          <w:sz w:val="22"/>
          <w:szCs w:val="22"/>
        </w:rPr>
        <w:t>7</w:t>
      </w:r>
      <w:r w:rsidR="00AA4065">
        <w:rPr>
          <w:sz w:val="22"/>
          <w:szCs w:val="22"/>
        </w:rPr>
        <w:t>, 201</w:t>
      </w:r>
      <w:r w:rsidR="00EC500D">
        <w:rPr>
          <w:sz w:val="22"/>
          <w:szCs w:val="22"/>
        </w:rPr>
        <w:t>3</w:t>
      </w:r>
      <w:r w:rsidR="00672C5F">
        <w:rPr>
          <w:sz w:val="22"/>
          <w:szCs w:val="22"/>
        </w:rPr>
        <w:t xml:space="preserve"> for unit 4A and June 5, 2013 for unit 4B</w:t>
      </w:r>
      <w:r w:rsidR="003C7CC5">
        <w:rPr>
          <w:sz w:val="22"/>
          <w:szCs w:val="22"/>
        </w:rPr>
        <w:t xml:space="preserve">.  </w:t>
      </w:r>
      <w:r w:rsidR="00EC500D">
        <w:rPr>
          <w:sz w:val="22"/>
          <w:szCs w:val="22"/>
        </w:rPr>
        <w:t>A s</w:t>
      </w:r>
      <w:r w:rsidR="00387BC2" w:rsidRPr="00EC6F46">
        <w:rPr>
          <w:sz w:val="22"/>
          <w:szCs w:val="22"/>
        </w:rPr>
        <w:t>imilar request ha</w:t>
      </w:r>
      <w:r w:rsidR="00EC500D">
        <w:rPr>
          <w:sz w:val="22"/>
          <w:szCs w:val="22"/>
        </w:rPr>
        <w:t>s</w:t>
      </w:r>
      <w:r w:rsidR="00387BC2" w:rsidRPr="00EC6F46">
        <w:rPr>
          <w:sz w:val="22"/>
          <w:szCs w:val="22"/>
        </w:rPr>
        <w:t xml:space="preserve"> previously been granted for </w:t>
      </w:r>
      <w:r w:rsidR="00EC500D">
        <w:rPr>
          <w:sz w:val="22"/>
          <w:szCs w:val="22"/>
        </w:rPr>
        <w:t>these</w:t>
      </w:r>
      <w:r w:rsidR="00387BC2" w:rsidRPr="00EC6F46">
        <w:rPr>
          <w:sz w:val="22"/>
          <w:szCs w:val="22"/>
        </w:rPr>
        <w:t xml:space="preserve"> units at the </w:t>
      </w:r>
      <w:r w:rsidR="003C7CC5">
        <w:rPr>
          <w:sz w:val="22"/>
          <w:szCs w:val="22"/>
        </w:rPr>
        <w:t>FPL</w:t>
      </w:r>
      <w:r w:rsidR="00387BC2" w:rsidRPr="00EC6F46">
        <w:rPr>
          <w:sz w:val="22"/>
          <w:szCs w:val="22"/>
        </w:rPr>
        <w:t xml:space="preserve"> Martin Plant.  The Department authorizes excess emissions due to </w:t>
      </w:r>
      <w:r w:rsidR="003C7CC5">
        <w:rPr>
          <w:sz w:val="22"/>
          <w:szCs w:val="22"/>
        </w:rPr>
        <w:t>DLN tuning</w:t>
      </w:r>
      <w:r w:rsidR="00387BC2" w:rsidRPr="00EC6F46">
        <w:rPr>
          <w:sz w:val="22"/>
          <w:szCs w:val="22"/>
        </w:rPr>
        <w:t xml:space="preserve"> provided:</w:t>
      </w:r>
    </w:p>
    <w:p w:rsidR="00387BC2" w:rsidRPr="00EC6F46" w:rsidRDefault="00387BC2" w:rsidP="00387BC2">
      <w:pPr>
        <w:numPr>
          <w:ilvl w:val="0"/>
          <w:numId w:val="23"/>
        </w:numPr>
        <w:tabs>
          <w:tab w:val="clear" w:pos="1440"/>
        </w:tabs>
        <w:spacing w:after="60"/>
        <w:ind w:left="720"/>
        <w:jc w:val="both"/>
        <w:rPr>
          <w:sz w:val="22"/>
          <w:szCs w:val="22"/>
        </w:rPr>
      </w:pPr>
      <w:r w:rsidRPr="00EC6F46">
        <w:rPr>
          <w:sz w:val="22"/>
          <w:szCs w:val="22"/>
        </w:rPr>
        <w:t>The operator adheres to best operational practices to minimize emissions;</w:t>
      </w:r>
    </w:p>
    <w:p w:rsidR="00387BC2" w:rsidRPr="00EC6F46" w:rsidRDefault="00387BC2" w:rsidP="003C7CC5">
      <w:pPr>
        <w:numPr>
          <w:ilvl w:val="0"/>
          <w:numId w:val="23"/>
        </w:numPr>
        <w:tabs>
          <w:tab w:val="clear" w:pos="1440"/>
        </w:tabs>
        <w:spacing w:after="60"/>
        <w:ind w:left="720"/>
        <w:rPr>
          <w:sz w:val="22"/>
          <w:szCs w:val="22"/>
        </w:rPr>
      </w:pPr>
      <w:r w:rsidRPr="00EC6F46">
        <w:rPr>
          <w:sz w:val="22"/>
          <w:szCs w:val="22"/>
        </w:rPr>
        <w:t>The operator minimizes the duration of excess emissions</w:t>
      </w:r>
      <w:r w:rsidR="00A74F27" w:rsidRPr="00A74F27">
        <w:rPr>
          <w:sz w:val="22"/>
          <w:szCs w:val="22"/>
        </w:rPr>
        <w:t xml:space="preserve"> </w:t>
      </w:r>
      <w:r w:rsidR="00A74F27" w:rsidRPr="00EC6F46">
        <w:rPr>
          <w:sz w:val="22"/>
          <w:szCs w:val="22"/>
        </w:rPr>
        <w:t xml:space="preserve">for the </w:t>
      </w:r>
      <w:r w:rsidR="00A74F27">
        <w:rPr>
          <w:sz w:val="22"/>
          <w:szCs w:val="22"/>
        </w:rPr>
        <w:t>duration</w:t>
      </w:r>
      <w:r w:rsidR="00A74F27" w:rsidRPr="00EC6F46">
        <w:rPr>
          <w:sz w:val="22"/>
          <w:szCs w:val="22"/>
        </w:rPr>
        <w:t xml:space="preserve"> of </w:t>
      </w:r>
      <w:r w:rsidR="00A74F27">
        <w:rPr>
          <w:sz w:val="22"/>
          <w:szCs w:val="22"/>
        </w:rPr>
        <w:t>DLN tuning</w:t>
      </w:r>
      <w:r w:rsidRPr="00EC6F46">
        <w:rPr>
          <w:sz w:val="22"/>
          <w:szCs w:val="22"/>
        </w:rPr>
        <w:t xml:space="preserve">, which shall </w:t>
      </w:r>
      <w:r w:rsidR="00A74F27">
        <w:rPr>
          <w:sz w:val="22"/>
          <w:szCs w:val="22"/>
        </w:rPr>
        <w:t>be completed in approximately</w:t>
      </w:r>
      <w:r w:rsidRPr="00EC6F46">
        <w:rPr>
          <w:sz w:val="22"/>
          <w:szCs w:val="22"/>
        </w:rPr>
        <w:t xml:space="preserve"> 1</w:t>
      </w:r>
      <w:r w:rsidR="003C7CC5">
        <w:rPr>
          <w:sz w:val="22"/>
          <w:szCs w:val="22"/>
        </w:rPr>
        <w:t>2</w:t>
      </w:r>
      <w:r w:rsidRPr="00EC6F46">
        <w:rPr>
          <w:sz w:val="22"/>
          <w:szCs w:val="22"/>
        </w:rPr>
        <w:t xml:space="preserve"> hours;</w:t>
      </w:r>
    </w:p>
    <w:p w:rsidR="00387BC2" w:rsidRPr="00EC6F46" w:rsidRDefault="00387BC2" w:rsidP="003C7CC5">
      <w:pPr>
        <w:numPr>
          <w:ilvl w:val="0"/>
          <w:numId w:val="23"/>
        </w:numPr>
        <w:tabs>
          <w:tab w:val="clear" w:pos="1440"/>
        </w:tabs>
        <w:spacing w:after="60"/>
        <w:ind w:left="720"/>
        <w:rPr>
          <w:sz w:val="22"/>
          <w:szCs w:val="22"/>
        </w:rPr>
      </w:pPr>
      <w:r w:rsidRPr="00EC6F46">
        <w:rPr>
          <w:sz w:val="22"/>
          <w:szCs w:val="22"/>
        </w:rPr>
        <w:t xml:space="preserve">The operator notifies the Department’s </w:t>
      </w:r>
      <w:r w:rsidR="003C7CC5">
        <w:rPr>
          <w:sz w:val="22"/>
          <w:szCs w:val="22"/>
        </w:rPr>
        <w:t xml:space="preserve">Southeast </w:t>
      </w:r>
      <w:r w:rsidRPr="00EC6F46">
        <w:rPr>
          <w:sz w:val="22"/>
          <w:szCs w:val="22"/>
        </w:rPr>
        <w:t xml:space="preserve">District Office for each day that </w:t>
      </w:r>
      <w:r w:rsidR="003C7CC5">
        <w:rPr>
          <w:sz w:val="22"/>
          <w:szCs w:val="22"/>
        </w:rPr>
        <w:t>DLN tuning</w:t>
      </w:r>
      <w:r w:rsidRPr="00EC6F46">
        <w:rPr>
          <w:sz w:val="22"/>
          <w:szCs w:val="22"/>
        </w:rPr>
        <w:t xml:space="preserve"> is performed; and,</w:t>
      </w:r>
    </w:p>
    <w:p w:rsidR="00387BC2" w:rsidRPr="00EC6F46" w:rsidRDefault="00387BC2" w:rsidP="003C7CC5">
      <w:pPr>
        <w:numPr>
          <w:ilvl w:val="0"/>
          <w:numId w:val="23"/>
        </w:numPr>
        <w:tabs>
          <w:tab w:val="clear" w:pos="1440"/>
        </w:tabs>
        <w:spacing w:after="120"/>
        <w:ind w:left="720"/>
        <w:rPr>
          <w:sz w:val="22"/>
          <w:szCs w:val="22"/>
        </w:rPr>
      </w:pPr>
      <w:r w:rsidRPr="00EC6F46">
        <w:rPr>
          <w:sz w:val="22"/>
          <w:szCs w:val="22"/>
        </w:rPr>
        <w:t xml:space="preserve">The owner or operator submits a report summarizing the hourly </w:t>
      </w:r>
      <w:r w:rsidR="00AA4065" w:rsidRPr="00AA4065">
        <w:rPr>
          <w:sz w:val="22"/>
          <w:szCs w:val="22"/>
        </w:rPr>
        <w:t>NO</w:t>
      </w:r>
      <w:r w:rsidR="00AA4065" w:rsidRPr="00AA4065">
        <w:rPr>
          <w:sz w:val="22"/>
          <w:szCs w:val="22"/>
          <w:vertAlign w:val="subscript"/>
        </w:rPr>
        <w:t>X</w:t>
      </w:r>
      <w:r w:rsidR="00AA4065">
        <w:rPr>
          <w:sz w:val="22"/>
          <w:szCs w:val="22"/>
        </w:rPr>
        <w:t xml:space="preserve"> </w:t>
      </w:r>
      <w:r w:rsidRPr="00EC6F46">
        <w:rPr>
          <w:sz w:val="22"/>
          <w:szCs w:val="22"/>
        </w:rPr>
        <w:t xml:space="preserve">emissions during the </w:t>
      </w:r>
      <w:r w:rsidR="003C7CC5">
        <w:rPr>
          <w:sz w:val="22"/>
          <w:szCs w:val="22"/>
        </w:rPr>
        <w:t>DLN tun</w:t>
      </w:r>
      <w:r w:rsidRPr="00EC6F46">
        <w:rPr>
          <w:sz w:val="22"/>
          <w:szCs w:val="22"/>
        </w:rPr>
        <w:t>ing.</w:t>
      </w:r>
    </w:p>
    <w:p w:rsidR="00EA49EB" w:rsidRDefault="00EC500D" w:rsidP="00A55D2C">
      <w:pPr>
        <w:spacing w:after="120"/>
        <w:ind w:left="0" w:firstLine="0"/>
        <w:rPr>
          <w:sz w:val="22"/>
          <w:szCs w:val="22"/>
        </w:rPr>
      </w:pPr>
      <w:r>
        <w:rPr>
          <w:sz w:val="22"/>
          <w:szCs w:val="22"/>
        </w:rPr>
        <w:t>We understand t</w:t>
      </w:r>
      <w:r w:rsidR="00435FB3">
        <w:rPr>
          <w:sz w:val="22"/>
          <w:szCs w:val="22"/>
        </w:rPr>
        <w:t xml:space="preserve">o avoid the need for future authorizations of this </w:t>
      </w:r>
      <w:proofErr w:type="gramStart"/>
      <w:r w:rsidR="00435FB3">
        <w:rPr>
          <w:sz w:val="22"/>
          <w:szCs w:val="22"/>
        </w:rPr>
        <w:t>sort,</w:t>
      </w:r>
      <w:proofErr w:type="gramEnd"/>
      <w:r w:rsidR="00435FB3">
        <w:rPr>
          <w:sz w:val="22"/>
          <w:szCs w:val="22"/>
        </w:rPr>
        <w:t xml:space="preserve"> </w:t>
      </w:r>
      <w:r w:rsidR="00EA49EB">
        <w:rPr>
          <w:sz w:val="22"/>
          <w:szCs w:val="22"/>
        </w:rPr>
        <w:t xml:space="preserve">FPL </w:t>
      </w:r>
      <w:r>
        <w:rPr>
          <w:sz w:val="22"/>
          <w:szCs w:val="22"/>
        </w:rPr>
        <w:t xml:space="preserve">will </w:t>
      </w:r>
      <w:r w:rsidR="00435FB3">
        <w:rPr>
          <w:sz w:val="22"/>
          <w:szCs w:val="22"/>
        </w:rPr>
        <w:t>request a revision to the excess emissions provisions contained in the Title V and/or air construction permits for the Martin Plant, to include provisions for excess emissions due to DLN tuning, a</w:t>
      </w:r>
      <w:r>
        <w:rPr>
          <w:sz w:val="22"/>
          <w:szCs w:val="22"/>
        </w:rPr>
        <w:t>s part of the pending Title V renewal application</w:t>
      </w:r>
      <w:r w:rsidR="00435FB3">
        <w:rPr>
          <w:sz w:val="22"/>
          <w:szCs w:val="22"/>
        </w:rPr>
        <w:t>.</w:t>
      </w:r>
    </w:p>
    <w:p w:rsidR="00387BC2" w:rsidRPr="00EC6F46" w:rsidRDefault="00387BC2" w:rsidP="00A55D2C">
      <w:pPr>
        <w:spacing w:after="120"/>
        <w:ind w:left="0" w:firstLine="0"/>
        <w:rPr>
          <w:sz w:val="22"/>
          <w:szCs w:val="22"/>
        </w:rPr>
      </w:pPr>
      <w:r w:rsidRPr="00EC6F46">
        <w:rPr>
          <w:sz w:val="22"/>
          <w:szCs w:val="22"/>
        </w:rPr>
        <w:t>Nothing in this action waves any federal requirements of the applicable New Source Performance Standards (NSPS) for this unit.</w:t>
      </w:r>
    </w:p>
    <w:p w:rsidR="00672C5F" w:rsidRPr="00905671" w:rsidRDefault="00672C5F" w:rsidP="00672C5F">
      <w:pPr>
        <w:spacing w:after="120"/>
        <w:ind w:left="0" w:firstLine="0"/>
        <w:rPr>
          <w:sz w:val="22"/>
          <w:szCs w:val="22"/>
        </w:rPr>
      </w:pPr>
      <w:r w:rsidRPr="00905671">
        <w:rPr>
          <w:sz w:val="22"/>
          <w:szCs w:val="22"/>
        </w:rPr>
        <w:t>The Department</w:t>
      </w:r>
      <w:r>
        <w:rPr>
          <w:sz w:val="22"/>
          <w:szCs w:val="22"/>
        </w:rPr>
        <w:t>’s proposed agency action shall become</w:t>
      </w:r>
      <w:r w:rsidRPr="00905671">
        <w:rPr>
          <w:sz w:val="22"/>
          <w:szCs w:val="22"/>
        </w:rPr>
        <w:t xml:space="preserve"> final unless a petition for an administrative hearing is </w:t>
      </w:r>
      <w:r>
        <w:rPr>
          <w:sz w:val="22"/>
          <w:szCs w:val="22"/>
        </w:rPr>
        <w:t>timely under</w:t>
      </w:r>
      <w:r w:rsidRPr="00905671">
        <w:rPr>
          <w:sz w:val="22"/>
          <w:szCs w:val="22"/>
        </w:rPr>
        <w:t xml:space="preserve"> Sections 120.569 and 120.57, </w:t>
      </w:r>
      <w:r>
        <w:rPr>
          <w:sz w:val="22"/>
          <w:szCs w:val="22"/>
        </w:rPr>
        <w:t>F.S., before the deadline for filing a petition set forth below.  On the filing of a timely petition, this action will not be final and effective until further order of the Department or the petition has been dismissed or withdrawn.  Because the administrative hearing process is designed to formulate final agency action, the hearing process may result in a modification of the agency action or even reversal of the agency action.</w:t>
      </w:r>
    </w:p>
    <w:p w:rsidR="00672C5F" w:rsidRDefault="00672C5F" w:rsidP="00672C5F">
      <w:pPr>
        <w:widowControl w:val="0"/>
        <w:spacing w:after="120"/>
        <w:ind w:left="0" w:firstLine="0"/>
        <w:rPr>
          <w:sz w:val="22"/>
          <w:szCs w:val="22"/>
        </w:rPr>
      </w:pPr>
      <w:r w:rsidRPr="00905671">
        <w:rPr>
          <w:sz w:val="22"/>
          <w:szCs w:val="22"/>
        </w:rPr>
        <w:t>A person whose substantial interests are affected by the proposed decision may petition for an administrative hearing in accordance with Sections 120.569 and 120.57, F.S.  Petitions filed by the applicant or any of the parties listed below must be filed within 14 days of receipt of this</w:t>
      </w:r>
      <w:r>
        <w:rPr>
          <w:sz w:val="22"/>
          <w:szCs w:val="22"/>
        </w:rPr>
        <w:t xml:space="preserve"> written</w:t>
      </w:r>
      <w:r w:rsidRPr="00905671">
        <w:rPr>
          <w:sz w:val="22"/>
          <w:szCs w:val="22"/>
        </w:rPr>
        <w:t xml:space="preserve"> notice.  Petitions filed by any other person must be filed within 14 days of receipt of this proposed action.  A petitioner must mail a copy of the petition to the applicant at the address indicated above, at the time of filing.  </w:t>
      </w:r>
      <w:r>
        <w:rPr>
          <w:sz w:val="22"/>
          <w:szCs w:val="22"/>
        </w:rPr>
        <w:t>A</w:t>
      </w:r>
      <w:r w:rsidRPr="00905671">
        <w:rPr>
          <w:sz w:val="22"/>
          <w:szCs w:val="22"/>
        </w:rPr>
        <w:t xml:space="preserve"> petition</w:t>
      </w:r>
      <w:r>
        <w:rPr>
          <w:sz w:val="22"/>
          <w:szCs w:val="22"/>
        </w:rPr>
        <w:t xml:space="preserve"> for administrative hearing</w:t>
      </w:r>
      <w:r w:rsidRPr="00905671">
        <w:rPr>
          <w:sz w:val="22"/>
          <w:szCs w:val="22"/>
        </w:rPr>
        <w:t xml:space="preserve"> must contain the information set forth below and must be </w:t>
      </w:r>
      <w:r w:rsidRPr="00905671">
        <w:rPr>
          <w:sz w:val="22"/>
          <w:szCs w:val="22"/>
        </w:rPr>
        <w:lastRenderedPageBreak/>
        <w:t xml:space="preserve">filed (received) </w:t>
      </w:r>
      <w:r>
        <w:rPr>
          <w:sz w:val="22"/>
          <w:szCs w:val="22"/>
        </w:rPr>
        <w:t>with the Agency Clerk in the</w:t>
      </w:r>
      <w:r w:rsidRPr="00905671">
        <w:rPr>
          <w:sz w:val="22"/>
          <w:szCs w:val="22"/>
        </w:rPr>
        <w:t xml:space="preserve"> Office of General Counsel, 3900 Commonwealth Boulevard, </w:t>
      </w:r>
      <w:r>
        <w:rPr>
          <w:sz w:val="22"/>
          <w:szCs w:val="22"/>
        </w:rPr>
        <w:t xml:space="preserve">MS 35, </w:t>
      </w:r>
      <w:r w:rsidRPr="00905671">
        <w:rPr>
          <w:sz w:val="22"/>
          <w:szCs w:val="22"/>
        </w:rPr>
        <w:t>Tallahassee, Florida 32399-3000</w:t>
      </w:r>
      <w:r>
        <w:rPr>
          <w:sz w:val="22"/>
          <w:szCs w:val="22"/>
        </w:rPr>
        <w:t xml:space="preserve">, </w:t>
      </w:r>
      <w:hyperlink r:id="rId7" w:history="1">
        <w:r w:rsidRPr="001D6969">
          <w:rPr>
            <w:rStyle w:val="Hyperlink"/>
            <w:sz w:val="22"/>
            <w:szCs w:val="22"/>
          </w:rPr>
          <w:t>Agency.Clerk@dep.state.fl.us</w:t>
        </w:r>
      </w:hyperlink>
      <w:r>
        <w:rPr>
          <w:sz w:val="22"/>
          <w:szCs w:val="22"/>
        </w:rPr>
        <w:t>, before the deadline</w:t>
      </w:r>
      <w:r w:rsidRPr="00905671">
        <w:rPr>
          <w:sz w:val="22"/>
          <w:szCs w:val="22"/>
        </w:rPr>
        <w:t>.</w:t>
      </w:r>
    </w:p>
    <w:p w:rsidR="00672C5F" w:rsidRPr="00905671" w:rsidRDefault="00672C5F" w:rsidP="00672C5F">
      <w:pPr>
        <w:widowControl w:val="0"/>
        <w:spacing w:after="120"/>
        <w:ind w:left="0" w:firstLine="0"/>
        <w:rPr>
          <w:sz w:val="22"/>
          <w:szCs w:val="22"/>
        </w:rPr>
      </w:pPr>
      <w:r w:rsidRPr="00905671">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672C5F" w:rsidRPr="00905671" w:rsidRDefault="00672C5F" w:rsidP="00672C5F">
      <w:pPr>
        <w:spacing w:after="120"/>
        <w:ind w:left="0" w:firstLine="0"/>
        <w:rPr>
          <w:sz w:val="22"/>
          <w:szCs w:val="22"/>
        </w:rPr>
      </w:pPr>
      <w:r w:rsidRPr="00905671">
        <w:rPr>
          <w:sz w:val="22"/>
          <w:szCs w:val="22"/>
        </w:rPr>
        <w:t>A petition that disputes the material facts on which the Department’s action is based must contain the following information:  (a) The name and address of each agency affected and each agency’s file or identification number, if known; (b) 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(c) A statement of how and when each petitioner received notice of the agency action or proposed action; (d) A statement of all disputed issues of material fact.  If there are none, the petition must so indicate; (e) A concise statement of the ultimate facts alleged, as well as the rules and statutes which entitle the petitioner to relief; (f) A statement of the specific rules or statutes the petitioner contends require reversal or modification of the agency’s proposed action; and, (g) A statement of the relief sought by the petitioner, stating precisely the action petitioner wishes the agency to take with respect to the agency’s proposed action.</w:t>
      </w:r>
    </w:p>
    <w:p w:rsidR="00672C5F" w:rsidRPr="00905671" w:rsidRDefault="00672C5F" w:rsidP="00672C5F">
      <w:pPr>
        <w:spacing w:after="120"/>
        <w:ind w:left="0" w:firstLine="0"/>
        <w:rPr>
          <w:sz w:val="22"/>
          <w:szCs w:val="22"/>
        </w:rPr>
      </w:pPr>
      <w:r w:rsidRPr="00905671">
        <w:rPr>
          <w:sz w:val="22"/>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672C5F" w:rsidRPr="00905671" w:rsidRDefault="00672C5F" w:rsidP="00672C5F">
      <w:pPr>
        <w:spacing w:after="120"/>
        <w:ind w:left="0" w:firstLine="0"/>
        <w:rPr>
          <w:sz w:val="22"/>
          <w:szCs w:val="22"/>
        </w:rPr>
      </w:pPr>
      <w:r w:rsidRPr="00905671">
        <w:rPr>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672C5F" w:rsidRDefault="00672C5F" w:rsidP="00672C5F">
      <w:pPr>
        <w:spacing w:after="120"/>
        <w:ind w:left="0" w:firstLine="0"/>
        <w:rPr>
          <w:sz w:val="22"/>
          <w:szCs w:val="22"/>
        </w:rPr>
      </w:pPr>
      <w:r>
        <w:rPr>
          <w:sz w:val="22"/>
          <w:szCs w:val="22"/>
        </w:rPr>
        <w:t>Once this decision becomes final, a</w:t>
      </w:r>
      <w:r w:rsidRPr="00905671">
        <w:rPr>
          <w:sz w:val="22"/>
          <w:szCs w:val="22"/>
        </w:rPr>
        <w:t>ny party to this order has the right to seek judicial review by the filing of a Notice of Appeal</w:t>
      </w:r>
      <w:r>
        <w:rPr>
          <w:sz w:val="22"/>
          <w:szCs w:val="22"/>
        </w:rPr>
        <w:t xml:space="preserve"> pursuant to</w:t>
      </w:r>
      <w:r w:rsidRPr="00905671">
        <w:rPr>
          <w:sz w:val="22"/>
          <w:szCs w:val="22"/>
        </w:rPr>
        <w:t xml:space="preserve"> Rule</w:t>
      </w:r>
      <w:r>
        <w:rPr>
          <w:sz w:val="22"/>
          <w:szCs w:val="22"/>
        </w:rPr>
        <w:t>s</w:t>
      </w:r>
      <w:r w:rsidRPr="00905671">
        <w:rPr>
          <w:sz w:val="22"/>
          <w:szCs w:val="22"/>
        </w:rPr>
        <w:t xml:space="preserve"> 9.110</w:t>
      </w:r>
      <w:r>
        <w:rPr>
          <w:sz w:val="22"/>
          <w:szCs w:val="22"/>
        </w:rPr>
        <w:t xml:space="preserve"> and 9.190,</w:t>
      </w:r>
      <w:r w:rsidRPr="00905671">
        <w:rPr>
          <w:sz w:val="22"/>
          <w:szCs w:val="22"/>
        </w:rPr>
        <w:t xml:space="preserve">  Florida Rules of Appellate Procedure, with the Clerk of the Department in the Office of General Counsel, 3900 Commonwealth Boulevard, </w:t>
      </w:r>
      <w:r>
        <w:rPr>
          <w:sz w:val="22"/>
          <w:szCs w:val="22"/>
        </w:rPr>
        <w:t xml:space="preserve">MS </w:t>
      </w:r>
      <w:r w:rsidRPr="00905671">
        <w:rPr>
          <w:sz w:val="22"/>
          <w:szCs w:val="22"/>
        </w:rPr>
        <w:t>35, Tallahassee, Florida, 32399-3000</w:t>
      </w:r>
      <w:r>
        <w:rPr>
          <w:sz w:val="22"/>
          <w:szCs w:val="22"/>
        </w:rPr>
        <w:t xml:space="preserve">, </w:t>
      </w:r>
      <w:hyperlink r:id="rId8" w:history="1">
        <w:r w:rsidRPr="001D6969">
          <w:rPr>
            <w:rStyle w:val="Hyperlink"/>
            <w:sz w:val="22"/>
            <w:szCs w:val="22"/>
          </w:rPr>
          <w:t>Agency.Clerk@dep.state.fl.us</w:t>
        </w:r>
      </w:hyperlink>
      <w:r w:rsidRPr="00905671">
        <w:rPr>
          <w:sz w:val="22"/>
          <w:szCs w:val="22"/>
        </w:rPr>
        <w:t>; and by filing a copy of the Notice of Appeal accompanied by the applicable filing fees with the appropriate District Court of Appeal.  The Notice of Appeal must be filed within thirty days from the date this</w:t>
      </w:r>
      <w:r>
        <w:rPr>
          <w:sz w:val="22"/>
          <w:szCs w:val="22"/>
        </w:rPr>
        <w:t xml:space="preserve"> action</w:t>
      </w:r>
      <w:r w:rsidRPr="00905671">
        <w:rPr>
          <w:sz w:val="22"/>
          <w:szCs w:val="22"/>
        </w:rPr>
        <w:t xml:space="preserve"> is filed with the </w:t>
      </w:r>
      <w:r>
        <w:rPr>
          <w:sz w:val="22"/>
          <w:szCs w:val="22"/>
        </w:rPr>
        <w:t>Agency Clerk.</w:t>
      </w:r>
    </w:p>
    <w:p w:rsidR="00387BC2" w:rsidRPr="00EC6F46" w:rsidRDefault="00F363C5" w:rsidP="00672C5F">
      <w:pPr>
        <w:spacing w:after="840"/>
        <w:ind w:left="0" w:firstLine="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proofErr w:type="gramStart"/>
      <w:r w:rsidR="00387BC2" w:rsidRPr="00EC6F46">
        <w:rPr>
          <w:sz w:val="22"/>
          <w:szCs w:val="22"/>
        </w:rPr>
        <w:t>Executed in Tallahassee, Florida.</w:t>
      </w:r>
      <w:proofErr w:type="gramEnd"/>
    </w:p>
    <w:p w:rsidR="00F363C5" w:rsidRPr="00B41C56" w:rsidRDefault="00F363C5" w:rsidP="00672C5F">
      <w:pPr>
        <w:widowControl w:val="0"/>
        <w:tabs>
          <w:tab w:val="left" w:pos="4320"/>
          <w:tab w:val="left" w:pos="8190"/>
          <w:tab w:val="left" w:pos="9360"/>
        </w:tabs>
        <w:ind w:left="4320" w:firstLine="0"/>
        <w:rPr>
          <w:sz w:val="22"/>
          <w:szCs w:val="22"/>
          <w:u w:val="single"/>
        </w:rPr>
      </w:pPr>
      <w:r w:rsidRPr="00B41C56">
        <w:rPr>
          <w:sz w:val="22"/>
          <w:szCs w:val="22"/>
          <w:u w:val="single"/>
        </w:rPr>
        <w:tab/>
      </w:r>
    </w:p>
    <w:p w:rsidR="00A92C95" w:rsidRDefault="00A92C95" w:rsidP="00F363C5">
      <w:pPr>
        <w:widowControl w:val="0"/>
        <w:tabs>
          <w:tab w:val="left" w:pos="4320"/>
          <w:tab w:val="left" w:pos="7200"/>
          <w:tab w:val="left" w:pos="7740"/>
          <w:tab w:val="left" w:pos="9360"/>
        </w:tabs>
        <w:ind w:left="4320" w:firstLine="0"/>
        <w:rPr>
          <w:sz w:val="22"/>
          <w:szCs w:val="22"/>
        </w:rPr>
      </w:pPr>
      <w:r>
        <w:rPr>
          <w:sz w:val="22"/>
          <w:szCs w:val="22"/>
        </w:rPr>
        <w:t>Jeffery F. Koerner</w:t>
      </w:r>
      <w:r w:rsidR="00F363C5" w:rsidRPr="00A02E62">
        <w:rPr>
          <w:sz w:val="22"/>
          <w:szCs w:val="22"/>
        </w:rPr>
        <w:t xml:space="preserve">, </w:t>
      </w:r>
      <w:r>
        <w:rPr>
          <w:sz w:val="22"/>
          <w:szCs w:val="22"/>
        </w:rPr>
        <w:t>Program Administrator</w:t>
      </w:r>
    </w:p>
    <w:p w:rsidR="00F363C5" w:rsidRPr="00245C25" w:rsidRDefault="00A92C95" w:rsidP="00F363C5">
      <w:pPr>
        <w:widowControl w:val="0"/>
        <w:tabs>
          <w:tab w:val="left" w:pos="4320"/>
          <w:tab w:val="left" w:pos="7200"/>
          <w:tab w:val="left" w:pos="7740"/>
          <w:tab w:val="left" w:pos="9360"/>
        </w:tabs>
        <w:ind w:left="4320" w:firstLine="0"/>
        <w:rPr>
          <w:sz w:val="22"/>
          <w:szCs w:val="22"/>
        </w:rPr>
      </w:pPr>
      <w:r>
        <w:rPr>
          <w:sz w:val="22"/>
          <w:szCs w:val="22"/>
        </w:rPr>
        <w:t>Office of Permitting and Compliance</w:t>
      </w:r>
    </w:p>
    <w:p w:rsidR="00387BC2" w:rsidRPr="00EC6F46" w:rsidRDefault="00A74F27" w:rsidP="00F363C5">
      <w:pPr>
        <w:spacing w:after="100"/>
        <w:ind w:left="4320" w:firstLine="0"/>
        <w:rPr>
          <w:sz w:val="22"/>
          <w:szCs w:val="22"/>
        </w:rPr>
      </w:pPr>
      <w:r>
        <w:rPr>
          <w:sz w:val="22"/>
          <w:szCs w:val="22"/>
        </w:rPr>
        <w:t>Division of Air Resource Management</w:t>
      </w:r>
    </w:p>
    <w:p w:rsidR="00387BC2" w:rsidRPr="00EC6F46" w:rsidRDefault="00A92C95" w:rsidP="00387BC2">
      <w:pPr>
        <w:rPr>
          <w:sz w:val="22"/>
          <w:szCs w:val="22"/>
        </w:rPr>
      </w:pPr>
      <w:r>
        <w:rPr>
          <w:sz w:val="22"/>
          <w:szCs w:val="22"/>
        </w:rPr>
        <w:t>JFK</w:t>
      </w:r>
      <w:r w:rsidR="00387BC2" w:rsidRPr="00EC6F46">
        <w:rPr>
          <w:sz w:val="22"/>
          <w:szCs w:val="22"/>
        </w:rPr>
        <w:t>/</w:t>
      </w:r>
      <w:r w:rsidR="001C6223">
        <w:rPr>
          <w:sz w:val="22"/>
          <w:szCs w:val="22"/>
        </w:rPr>
        <w:t>jh</w:t>
      </w:r>
      <w:r>
        <w:rPr>
          <w:sz w:val="22"/>
          <w:szCs w:val="22"/>
        </w:rPr>
        <w:t>/</w:t>
      </w:r>
      <w:proofErr w:type="spellStart"/>
      <w:r>
        <w:rPr>
          <w:sz w:val="22"/>
          <w:szCs w:val="22"/>
        </w:rPr>
        <w:t>tbc</w:t>
      </w:r>
      <w:proofErr w:type="spellEnd"/>
    </w:p>
    <w:p w:rsidR="0064755E" w:rsidRPr="00EC6F46" w:rsidRDefault="0064755E" w:rsidP="00387BC2">
      <w:pPr>
        <w:rPr>
          <w:sz w:val="22"/>
          <w:szCs w:val="22"/>
        </w:rPr>
      </w:pPr>
    </w:p>
    <w:p w:rsidR="0064755E" w:rsidRPr="00EC6F46" w:rsidRDefault="003104D5" w:rsidP="00387BC2">
      <w:pPr>
        <w:rPr>
          <w:sz w:val="22"/>
          <w:szCs w:val="22"/>
        </w:rPr>
      </w:pPr>
      <w:r>
        <w:rPr>
          <w:sz w:val="22"/>
          <w:szCs w:val="22"/>
        </w:rPr>
        <w:br w:type="page"/>
      </w:r>
    </w:p>
    <w:p w:rsidR="0064755E" w:rsidRPr="00EC6F46" w:rsidRDefault="0064755E" w:rsidP="00387BC2">
      <w:pPr>
        <w:rPr>
          <w:sz w:val="22"/>
          <w:szCs w:val="22"/>
        </w:rPr>
      </w:pPr>
    </w:p>
    <w:p w:rsidR="00387BC2" w:rsidRPr="00EC6F46" w:rsidRDefault="00387BC2" w:rsidP="00387BC2">
      <w:pPr>
        <w:keepNext/>
        <w:spacing w:after="120"/>
        <w:jc w:val="center"/>
        <w:rPr>
          <w:b/>
          <w:sz w:val="22"/>
          <w:szCs w:val="22"/>
          <w:u w:val="single"/>
        </w:rPr>
      </w:pPr>
      <w:r w:rsidRPr="00EC6F46">
        <w:rPr>
          <w:b/>
          <w:sz w:val="22"/>
          <w:szCs w:val="22"/>
          <w:u w:val="single"/>
        </w:rPr>
        <w:t>CERTIFICATE OF SERVICE</w:t>
      </w:r>
    </w:p>
    <w:p w:rsidR="00F2223B" w:rsidRPr="00EC6F46" w:rsidRDefault="00672C5F" w:rsidP="00672C5F">
      <w:pPr>
        <w:widowControl w:val="0"/>
        <w:spacing w:after="120"/>
        <w:ind w:left="0" w:firstLine="0"/>
        <w:rPr>
          <w:sz w:val="22"/>
          <w:szCs w:val="22"/>
        </w:rPr>
      </w:pPr>
      <w:r w:rsidRPr="00905671">
        <w:rPr>
          <w:sz w:val="22"/>
          <w:szCs w:val="22"/>
        </w:rPr>
        <w:t>The undersigned duly designated deputy agency clerk hereby certifies that this authorization, or a link to this document available electronically on a publicly accessible server, was sent by electronic mail with received receipt requested before the close of business on the date shown in the Clerk’s stamp to the persons listed below.</w:t>
      </w:r>
    </w:p>
    <w:p w:rsidR="00F2223B" w:rsidRPr="00EC6F46" w:rsidRDefault="00F2223B" w:rsidP="00387BC2">
      <w:pPr>
        <w:rPr>
          <w:sz w:val="22"/>
          <w:szCs w:val="22"/>
        </w:rPr>
      </w:pPr>
    </w:p>
    <w:p w:rsidR="00F2223B" w:rsidRDefault="00F2223B" w:rsidP="00F2223B">
      <w:pPr>
        <w:rPr>
          <w:sz w:val="22"/>
          <w:szCs w:val="22"/>
        </w:rPr>
      </w:pPr>
      <w:r w:rsidRPr="00EC6F46">
        <w:rPr>
          <w:sz w:val="22"/>
          <w:szCs w:val="22"/>
        </w:rPr>
        <w:t xml:space="preserve">Mr. </w:t>
      </w:r>
      <w:r w:rsidR="00036411">
        <w:rPr>
          <w:sz w:val="22"/>
          <w:szCs w:val="22"/>
        </w:rPr>
        <w:t>Brad Williams</w:t>
      </w:r>
      <w:r w:rsidR="00387BC2" w:rsidRPr="00EC6F46">
        <w:rPr>
          <w:sz w:val="22"/>
          <w:szCs w:val="22"/>
        </w:rPr>
        <w:t>, F</w:t>
      </w:r>
      <w:r w:rsidR="0064755E" w:rsidRPr="00EC6F46">
        <w:rPr>
          <w:sz w:val="22"/>
          <w:szCs w:val="22"/>
        </w:rPr>
        <w:t>lorida Power &amp; Light</w:t>
      </w:r>
      <w:r w:rsidRPr="00EC6F46">
        <w:rPr>
          <w:sz w:val="22"/>
          <w:szCs w:val="22"/>
        </w:rPr>
        <w:t xml:space="preserve"> Company</w:t>
      </w:r>
      <w:r w:rsidR="00387BC2" w:rsidRPr="00EC6F46">
        <w:rPr>
          <w:sz w:val="22"/>
          <w:szCs w:val="22"/>
        </w:rPr>
        <w:t xml:space="preserve">:  </w:t>
      </w:r>
      <w:hyperlink r:id="rId9" w:history="1">
        <w:r w:rsidR="00672C5F" w:rsidRPr="00C40732">
          <w:rPr>
            <w:rStyle w:val="Hyperlink"/>
            <w:sz w:val="22"/>
            <w:szCs w:val="22"/>
          </w:rPr>
          <w:t>brad.williams@fpl.com</w:t>
        </w:r>
      </w:hyperlink>
      <w:r w:rsidR="00672C5F">
        <w:rPr>
          <w:sz w:val="22"/>
          <w:szCs w:val="22"/>
          <w:u w:val="single"/>
        </w:rPr>
        <w:t xml:space="preserve"> </w:t>
      </w:r>
    </w:p>
    <w:p w:rsidR="003104D5" w:rsidRDefault="003104D5" w:rsidP="00387BC2">
      <w:pPr>
        <w:rPr>
          <w:sz w:val="22"/>
          <w:szCs w:val="22"/>
        </w:rPr>
      </w:pPr>
      <w:r>
        <w:rPr>
          <w:sz w:val="22"/>
          <w:szCs w:val="22"/>
        </w:rPr>
        <w:t>Mr. John Hampp, Florida Power &amp; Light Company</w:t>
      </w:r>
      <w:r w:rsidR="008F7415">
        <w:rPr>
          <w:sz w:val="22"/>
          <w:szCs w:val="22"/>
        </w:rPr>
        <w:t xml:space="preserve">: </w:t>
      </w:r>
      <w:r>
        <w:rPr>
          <w:sz w:val="22"/>
          <w:szCs w:val="22"/>
        </w:rPr>
        <w:t xml:space="preserve"> </w:t>
      </w:r>
      <w:hyperlink r:id="rId10" w:history="1">
        <w:r w:rsidR="00036411" w:rsidRPr="00FA296D">
          <w:rPr>
            <w:rStyle w:val="Hyperlink"/>
            <w:sz w:val="22"/>
            <w:szCs w:val="22"/>
          </w:rPr>
          <w:t>john.hampp@fpl.com</w:t>
        </w:r>
      </w:hyperlink>
    </w:p>
    <w:p w:rsidR="003104D5" w:rsidRPr="00CB4502" w:rsidRDefault="003104D5" w:rsidP="003104D5">
      <w:pPr>
        <w:jc w:val="both"/>
        <w:rPr>
          <w:sz w:val="22"/>
          <w:szCs w:val="22"/>
        </w:rPr>
      </w:pPr>
      <w:r w:rsidRPr="00CB4502">
        <w:rPr>
          <w:sz w:val="22"/>
          <w:szCs w:val="22"/>
        </w:rPr>
        <w:t xml:space="preserve">Mr. </w:t>
      </w:r>
      <w:r w:rsidR="00036411">
        <w:rPr>
          <w:sz w:val="22"/>
          <w:szCs w:val="22"/>
        </w:rPr>
        <w:t>Joe Lurix</w:t>
      </w:r>
      <w:r w:rsidRPr="00CB4502">
        <w:rPr>
          <w:sz w:val="22"/>
          <w:szCs w:val="22"/>
        </w:rPr>
        <w:t xml:space="preserve">, </w:t>
      </w:r>
      <w:r>
        <w:rPr>
          <w:sz w:val="22"/>
          <w:szCs w:val="22"/>
        </w:rPr>
        <w:t xml:space="preserve">DEP </w:t>
      </w:r>
      <w:r w:rsidRPr="00CB4502">
        <w:rPr>
          <w:sz w:val="22"/>
          <w:szCs w:val="22"/>
        </w:rPr>
        <w:t>Southeast Office</w:t>
      </w:r>
      <w:r w:rsidR="008F7415">
        <w:rPr>
          <w:sz w:val="22"/>
          <w:szCs w:val="22"/>
        </w:rPr>
        <w:t xml:space="preserve">: </w:t>
      </w:r>
      <w:r>
        <w:rPr>
          <w:sz w:val="22"/>
          <w:szCs w:val="22"/>
        </w:rPr>
        <w:t xml:space="preserve"> </w:t>
      </w:r>
      <w:hyperlink r:id="rId11" w:history="1">
        <w:r w:rsidR="00672C5F" w:rsidRPr="00C40732">
          <w:rPr>
            <w:rStyle w:val="Hyperlink"/>
            <w:sz w:val="22"/>
            <w:szCs w:val="22"/>
          </w:rPr>
          <w:t>joe.lurix@dep.state.fl.us</w:t>
        </w:r>
      </w:hyperlink>
      <w:r w:rsidR="00672C5F">
        <w:rPr>
          <w:sz w:val="22"/>
          <w:szCs w:val="22"/>
          <w:u w:val="single"/>
        </w:rPr>
        <w:t xml:space="preserve"> </w:t>
      </w:r>
    </w:p>
    <w:p w:rsidR="00036411" w:rsidRDefault="00036411" w:rsidP="00036411">
      <w:pPr>
        <w:widowControl w:val="0"/>
        <w:tabs>
          <w:tab w:val="left" w:pos="-720"/>
          <w:tab w:val="left" w:pos="4320"/>
        </w:tabs>
        <w:outlineLvl w:val="0"/>
        <w:rPr>
          <w:sz w:val="22"/>
          <w:szCs w:val="22"/>
        </w:rPr>
      </w:pPr>
      <w:r w:rsidRPr="000768A2">
        <w:rPr>
          <w:sz w:val="22"/>
          <w:szCs w:val="22"/>
        </w:rPr>
        <w:t>M</w:t>
      </w:r>
      <w:r>
        <w:rPr>
          <w:sz w:val="22"/>
          <w:szCs w:val="22"/>
        </w:rPr>
        <w:t xml:space="preserve">s. Barbara Friday, DEP OPC:  </w:t>
      </w:r>
      <w:hyperlink r:id="rId12" w:history="1">
        <w:r w:rsidRPr="00336A09">
          <w:rPr>
            <w:rStyle w:val="Hyperlink"/>
            <w:sz w:val="22"/>
            <w:szCs w:val="22"/>
          </w:rPr>
          <w:t>barbara.friday@dep.state.fl.us</w:t>
        </w:r>
      </w:hyperlink>
    </w:p>
    <w:p w:rsidR="00F2223B" w:rsidRPr="00EC6F46" w:rsidRDefault="00036411" w:rsidP="00036411">
      <w:pPr>
        <w:widowControl w:val="0"/>
        <w:tabs>
          <w:tab w:val="left" w:pos="-720"/>
          <w:tab w:val="left" w:pos="4320"/>
        </w:tabs>
        <w:outlineLvl w:val="0"/>
        <w:rPr>
          <w:sz w:val="22"/>
          <w:szCs w:val="22"/>
        </w:rPr>
      </w:pPr>
      <w:r>
        <w:rPr>
          <w:sz w:val="22"/>
          <w:szCs w:val="22"/>
        </w:rPr>
        <w:t xml:space="preserve">Ms. Lynn Scearce, DEP OPC:  </w:t>
      </w:r>
      <w:hyperlink r:id="rId13" w:history="1">
        <w:r w:rsidRPr="00130DF7">
          <w:rPr>
            <w:rStyle w:val="Hyperlink"/>
            <w:sz w:val="22"/>
            <w:szCs w:val="22"/>
          </w:rPr>
          <w:t>lynn.scearce@dep.state.fl.us</w:t>
        </w:r>
      </w:hyperlink>
    </w:p>
    <w:p w:rsidR="00387BC2" w:rsidRPr="00EC6F46" w:rsidRDefault="00387BC2" w:rsidP="00387BC2">
      <w:pPr>
        <w:rPr>
          <w:sz w:val="22"/>
          <w:szCs w:val="22"/>
        </w:rPr>
      </w:pPr>
    </w:p>
    <w:p w:rsidR="00387BC2" w:rsidRPr="00EC6F46" w:rsidRDefault="00387BC2" w:rsidP="00387BC2">
      <w:pPr>
        <w:rPr>
          <w:sz w:val="22"/>
          <w:szCs w:val="22"/>
        </w:rPr>
      </w:pPr>
    </w:p>
    <w:p w:rsidR="00387BC2" w:rsidRPr="00EC6F46" w:rsidRDefault="00387BC2" w:rsidP="00387BC2">
      <w:pPr>
        <w:rPr>
          <w:sz w:val="22"/>
          <w:szCs w:val="22"/>
        </w:rPr>
      </w:pPr>
    </w:p>
    <w:p w:rsidR="00886A39" w:rsidRPr="00EC6F46" w:rsidRDefault="00886A39" w:rsidP="00672C5F">
      <w:pPr>
        <w:ind w:left="4680" w:hanging="360"/>
        <w:rPr>
          <w:sz w:val="22"/>
          <w:szCs w:val="22"/>
        </w:rPr>
      </w:pPr>
      <w:r w:rsidRPr="00EC6F46">
        <w:rPr>
          <w:sz w:val="22"/>
          <w:szCs w:val="22"/>
        </w:rPr>
        <w:t>Clerk Stamp</w:t>
      </w:r>
    </w:p>
    <w:p w:rsidR="00886A39" w:rsidRPr="00EC6F46" w:rsidRDefault="00886A39" w:rsidP="00886A39">
      <w:pPr>
        <w:spacing w:after="240"/>
        <w:ind w:left="4320" w:firstLine="0"/>
        <w:rPr>
          <w:sz w:val="22"/>
          <w:szCs w:val="22"/>
        </w:rPr>
      </w:pPr>
      <w:r w:rsidRPr="00EC6F46">
        <w:rPr>
          <w:b/>
          <w:sz w:val="22"/>
          <w:szCs w:val="22"/>
        </w:rPr>
        <w:t>FILING AND ACKNOWLEDGMENT FILED</w:t>
      </w:r>
      <w:r w:rsidRPr="00EC6F46">
        <w:rPr>
          <w:sz w:val="22"/>
          <w:szCs w:val="22"/>
        </w:rPr>
        <w:t>, on this date, pursuant to §120.52(7), Florida Statutes, with the designated Department Clerk, receipt of which is hereby acknowledged.</w:t>
      </w:r>
    </w:p>
    <w:sectPr w:rsidR="00886A39" w:rsidRPr="00EC6F46" w:rsidSect="00B41C56">
      <w:headerReference w:type="default" r:id="rId14"/>
      <w:headerReference w:type="first" r:id="rId15"/>
      <w:pgSz w:w="12240" w:h="15840" w:code="1"/>
      <w:pgMar w:top="1224" w:right="1440" w:bottom="1440" w:left="1440" w:header="45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C95" w:rsidRDefault="00A92C95">
      <w:r>
        <w:separator/>
      </w:r>
    </w:p>
  </w:endnote>
  <w:endnote w:type="continuationSeparator" w:id="0">
    <w:p w:rsidR="00A92C95" w:rsidRDefault="00A92C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C95" w:rsidRDefault="00A92C95">
      <w:r>
        <w:separator/>
      </w:r>
    </w:p>
  </w:footnote>
  <w:footnote w:type="continuationSeparator" w:id="0">
    <w:p w:rsidR="00A92C95" w:rsidRDefault="00A92C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C95" w:rsidRPr="003104D5" w:rsidRDefault="00A92C95" w:rsidP="00EA49EB">
    <w:pPr>
      <w:pStyle w:val="Header"/>
      <w:rPr>
        <w:sz w:val="22"/>
        <w:szCs w:val="22"/>
      </w:rPr>
    </w:pPr>
    <w:r w:rsidRPr="003104D5">
      <w:rPr>
        <w:sz w:val="22"/>
        <w:szCs w:val="22"/>
      </w:rPr>
      <w:t xml:space="preserve">Mr. </w:t>
    </w:r>
    <w:r>
      <w:rPr>
        <w:sz w:val="22"/>
        <w:szCs w:val="22"/>
      </w:rPr>
      <w:t>Brad Williams</w:t>
    </w:r>
  </w:p>
  <w:p w:rsidR="00A92C95" w:rsidRPr="003104D5" w:rsidRDefault="00A92C95" w:rsidP="00EA49EB">
    <w:pPr>
      <w:pStyle w:val="Header"/>
      <w:rPr>
        <w:sz w:val="22"/>
        <w:szCs w:val="22"/>
      </w:rPr>
    </w:pPr>
    <w:r>
      <w:rPr>
        <w:sz w:val="22"/>
        <w:szCs w:val="22"/>
      </w:rPr>
      <w:t>May 9, 2013</w:t>
    </w:r>
  </w:p>
  <w:p w:rsidR="00A92C95" w:rsidRPr="003104D5" w:rsidRDefault="00A92C95" w:rsidP="00EA49EB">
    <w:pPr>
      <w:pStyle w:val="Header"/>
      <w:rPr>
        <w:sz w:val="22"/>
        <w:szCs w:val="22"/>
      </w:rPr>
    </w:pPr>
    <w:r w:rsidRPr="003104D5">
      <w:rPr>
        <w:sz w:val="22"/>
        <w:szCs w:val="22"/>
      </w:rPr>
      <w:t>FPL Martin Plant</w:t>
    </w:r>
    <w:r>
      <w:rPr>
        <w:sz w:val="22"/>
        <w:szCs w:val="22"/>
      </w:rPr>
      <w:t xml:space="preserve"> </w:t>
    </w:r>
    <w:r w:rsidRPr="003104D5">
      <w:rPr>
        <w:sz w:val="22"/>
        <w:szCs w:val="22"/>
      </w:rPr>
      <w:t>Unit</w:t>
    </w:r>
    <w:r>
      <w:rPr>
        <w:sz w:val="22"/>
        <w:szCs w:val="22"/>
      </w:rPr>
      <w:t>s</w:t>
    </w:r>
    <w:r w:rsidRPr="003104D5">
      <w:rPr>
        <w:sz w:val="22"/>
        <w:szCs w:val="22"/>
      </w:rPr>
      <w:t xml:space="preserve"> </w:t>
    </w:r>
    <w:r>
      <w:rPr>
        <w:sz w:val="22"/>
        <w:szCs w:val="22"/>
      </w:rPr>
      <w:t>4</w:t>
    </w:r>
    <w:r w:rsidRPr="003104D5">
      <w:rPr>
        <w:sz w:val="22"/>
        <w:szCs w:val="22"/>
      </w:rPr>
      <w:t>A</w:t>
    </w:r>
    <w:r>
      <w:rPr>
        <w:sz w:val="22"/>
        <w:szCs w:val="22"/>
      </w:rPr>
      <w:t xml:space="preserve"> and 4B</w:t>
    </w:r>
    <w:r w:rsidRPr="003104D5">
      <w:rPr>
        <w:sz w:val="22"/>
        <w:szCs w:val="22"/>
      </w:rPr>
      <w:t>, Authorization for DLN Tuning</w:t>
    </w:r>
  </w:p>
  <w:p w:rsidR="00A92C95" w:rsidRPr="003104D5" w:rsidRDefault="00A92C95" w:rsidP="00EA49EB">
    <w:pPr>
      <w:pStyle w:val="Header"/>
      <w:rPr>
        <w:sz w:val="22"/>
        <w:szCs w:val="22"/>
      </w:rPr>
    </w:pPr>
    <w:r w:rsidRPr="003104D5">
      <w:rPr>
        <w:sz w:val="22"/>
        <w:szCs w:val="22"/>
      </w:rPr>
      <w:t xml:space="preserve">Page </w:t>
    </w:r>
    <w:r w:rsidR="00F552A2" w:rsidRPr="00EA49EB">
      <w:rPr>
        <w:sz w:val="22"/>
        <w:szCs w:val="22"/>
      </w:rPr>
      <w:fldChar w:fldCharType="begin"/>
    </w:r>
    <w:r w:rsidRPr="00EA49EB">
      <w:rPr>
        <w:sz w:val="22"/>
        <w:szCs w:val="22"/>
      </w:rPr>
      <w:instrText xml:space="preserve"> PAGE   \* MERGEFORMAT </w:instrText>
    </w:r>
    <w:r w:rsidR="00F552A2" w:rsidRPr="00EA49EB">
      <w:rPr>
        <w:sz w:val="22"/>
        <w:szCs w:val="22"/>
      </w:rPr>
      <w:fldChar w:fldCharType="separate"/>
    </w:r>
    <w:r w:rsidR="008B3CE5">
      <w:rPr>
        <w:noProof/>
        <w:sz w:val="22"/>
        <w:szCs w:val="22"/>
      </w:rPr>
      <w:t>2</w:t>
    </w:r>
    <w:r w:rsidR="00F552A2" w:rsidRPr="00EA49EB">
      <w:rPr>
        <w:sz w:val="22"/>
        <w:szCs w:val="22"/>
      </w:rPr>
      <w:fldChar w:fldCharType="end"/>
    </w:r>
    <w:r w:rsidRPr="003104D5">
      <w:rPr>
        <w:sz w:val="22"/>
        <w:szCs w:val="22"/>
      </w:rPr>
      <w:t xml:space="preserve"> of </w:t>
    </w:r>
    <w:r>
      <w:rPr>
        <w:sz w:val="22"/>
        <w:szCs w:val="22"/>
      </w:rPr>
      <w:t>3</w:t>
    </w:r>
  </w:p>
  <w:p w:rsidR="00A92C95" w:rsidRPr="003104D5" w:rsidRDefault="00A92C95" w:rsidP="003104D5">
    <w:pPr>
      <w:pStyle w:val="Header"/>
      <w:rPr>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458" w:type="dxa"/>
      <w:tblLayout w:type="fixed"/>
      <w:tblLook w:val="01E0"/>
    </w:tblPr>
    <w:tblGrid>
      <w:gridCol w:w="2538"/>
      <w:gridCol w:w="5400"/>
      <w:gridCol w:w="2520"/>
    </w:tblGrid>
    <w:tr w:rsidR="001C6223" w:rsidTr="00B16183">
      <w:tc>
        <w:tcPr>
          <w:tcW w:w="2538" w:type="dxa"/>
        </w:tcPr>
        <w:p w:rsidR="001C6223" w:rsidRDefault="001C6223" w:rsidP="00B16183">
          <w:r>
            <w:rPr>
              <w:noProof/>
            </w:rPr>
            <w:drawing>
              <wp:inline distT="0" distB="0" distL="0" distR="0">
                <wp:extent cx="1451610" cy="982980"/>
                <wp:effectExtent l="19050" t="0" r="0" b="0"/>
                <wp:docPr id="3"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451610" cy="982980"/>
                        </a:xfrm>
                        <a:prstGeom prst="rect">
                          <a:avLst/>
                        </a:prstGeom>
                        <a:noFill/>
                        <a:ln w="9525">
                          <a:noFill/>
                          <a:miter lim="800000"/>
                          <a:headEnd/>
                          <a:tailEnd/>
                        </a:ln>
                      </pic:spPr>
                    </pic:pic>
                  </a:graphicData>
                </a:graphic>
              </wp:inline>
            </w:drawing>
          </w:r>
        </w:p>
      </w:tc>
      <w:tc>
        <w:tcPr>
          <w:tcW w:w="5400" w:type="dxa"/>
        </w:tcPr>
        <w:p w:rsidR="001C6223" w:rsidRPr="00CC55AF" w:rsidRDefault="001C6223" w:rsidP="00B16183">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1C6223" w:rsidRDefault="001C6223" w:rsidP="00B16183">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1C6223" w:rsidRPr="00B056AC" w:rsidRDefault="001C6223" w:rsidP="00B16183">
          <w:pPr>
            <w:jc w:val="center"/>
            <w:rPr>
              <w:sz w:val="8"/>
              <w:szCs w:val="8"/>
            </w:rPr>
          </w:pPr>
        </w:p>
        <w:p w:rsidR="001C6223" w:rsidRPr="00BA562A" w:rsidRDefault="001C6223" w:rsidP="00B16183">
          <w:pPr>
            <w:jc w:val="center"/>
            <w:rPr>
              <w:sz w:val="18"/>
              <w:szCs w:val="18"/>
            </w:rPr>
          </w:pPr>
          <w:r w:rsidRPr="00BA562A">
            <w:rPr>
              <w:sz w:val="18"/>
              <w:szCs w:val="18"/>
            </w:rPr>
            <w:t>BOB MARTINEZ CENTER</w:t>
          </w:r>
        </w:p>
        <w:p w:rsidR="001C6223" w:rsidRPr="00BA562A" w:rsidRDefault="001C6223" w:rsidP="00B16183">
          <w:pPr>
            <w:jc w:val="center"/>
            <w:rPr>
              <w:sz w:val="18"/>
              <w:szCs w:val="18"/>
            </w:rPr>
          </w:pPr>
          <w:r w:rsidRPr="00BA562A">
            <w:rPr>
              <w:sz w:val="18"/>
              <w:szCs w:val="18"/>
            </w:rPr>
            <w:t>2600 BLAIR</w:t>
          </w:r>
          <w:r>
            <w:rPr>
              <w:sz w:val="18"/>
              <w:szCs w:val="18"/>
            </w:rPr>
            <w:t xml:space="preserve"> </w:t>
          </w:r>
          <w:r w:rsidRPr="00BA562A">
            <w:rPr>
              <w:sz w:val="18"/>
              <w:szCs w:val="18"/>
            </w:rPr>
            <w:t>STONE ROAD</w:t>
          </w:r>
        </w:p>
        <w:p w:rsidR="001C6223" w:rsidRPr="00327FD5" w:rsidRDefault="001C6223" w:rsidP="00B16183">
          <w:pPr>
            <w:jc w:val="center"/>
            <w:rPr>
              <w:rFonts w:ascii="Arial" w:hAnsi="Arial" w:cs="Arial"/>
              <w:sz w:val="20"/>
            </w:rPr>
          </w:pPr>
          <w:r w:rsidRPr="00BA562A">
            <w:rPr>
              <w:sz w:val="18"/>
              <w:szCs w:val="18"/>
            </w:rPr>
            <w:t>TALLAHASSEE, FLORIDA 32399-2400</w:t>
          </w:r>
        </w:p>
      </w:tc>
      <w:tc>
        <w:tcPr>
          <w:tcW w:w="2520" w:type="dxa"/>
        </w:tcPr>
        <w:p w:rsidR="001C6223" w:rsidRDefault="001C6223" w:rsidP="00B16183">
          <w:pPr>
            <w:jc w:val="right"/>
            <w:rPr>
              <w:color w:val="31849B"/>
              <w:sz w:val="18"/>
              <w:szCs w:val="18"/>
            </w:rPr>
          </w:pPr>
        </w:p>
        <w:p w:rsidR="001C6223" w:rsidRDefault="001C6223" w:rsidP="00B16183">
          <w:pPr>
            <w:jc w:val="right"/>
            <w:rPr>
              <w:color w:val="31849B"/>
              <w:sz w:val="18"/>
              <w:szCs w:val="18"/>
            </w:rPr>
          </w:pPr>
        </w:p>
        <w:p w:rsidR="001C6223" w:rsidRDefault="001C6223" w:rsidP="00B16183">
          <w:pPr>
            <w:jc w:val="right"/>
            <w:rPr>
              <w:color w:val="31849B"/>
              <w:sz w:val="18"/>
              <w:szCs w:val="18"/>
            </w:rPr>
          </w:pPr>
        </w:p>
        <w:p w:rsidR="001C6223" w:rsidRPr="00B17F49" w:rsidRDefault="001C6223" w:rsidP="00B16183">
          <w:pPr>
            <w:jc w:val="right"/>
            <w:rPr>
              <w:color w:val="31849B"/>
              <w:sz w:val="18"/>
              <w:szCs w:val="18"/>
            </w:rPr>
          </w:pPr>
          <w:r w:rsidRPr="00B17F49">
            <w:rPr>
              <w:color w:val="31849B"/>
              <w:sz w:val="18"/>
              <w:szCs w:val="18"/>
            </w:rPr>
            <w:t>RICK SCOTT</w:t>
          </w:r>
        </w:p>
        <w:p w:rsidR="001C6223" w:rsidRPr="00B17F49" w:rsidRDefault="001C6223" w:rsidP="00B16183">
          <w:pPr>
            <w:jc w:val="right"/>
            <w:rPr>
              <w:color w:val="31849B"/>
              <w:sz w:val="18"/>
              <w:szCs w:val="18"/>
            </w:rPr>
          </w:pPr>
          <w:r w:rsidRPr="00B17F49">
            <w:rPr>
              <w:color w:val="31849B"/>
              <w:sz w:val="18"/>
              <w:szCs w:val="18"/>
            </w:rPr>
            <w:t>GOVERNOR</w:t>
          </w:r>
        </w:p>
        <w:p w:rsidR="001C6223" w:rsidRPr="006978DB" w:rsidRDefault="001C6223" w:rsidP="00B16183">
          <w:pPr>
            <w:jc w:val="right"/>
            <w:rPr>
              <w:color w:val="31849B"/>
              <w:sz w:val="10"/>
              <w:szCs w:val="10"/>
            </w:rPr>
          </w:pPr>
        </w:p>
        <w:p w:rsidR="001C6223" w:rsidRPr="00B17F49" w:rsidRDefault="001C6223" w:rsidP="00B16183">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1C6223" w:rsidRPr="004D0732" w:rsidRDefault="001C6223" w:rsidP="00B16183">
          <w:pPr>
            <w:jc w:val="right"/>
            <w:rPr>
              <w:rFonts w:ascii="BakerSignet" w:hAnsi="BakerSignet"/>
              <w:color w:val="006666"/>
              <w:sz w:val="20"/>
            </w:rPr>
          </w:pPr>
          <w:r w:rsidRPr="00B17F49">
            <w:rPr>
              <w:color w:val="31849B"/>
              <w:sz w:val="18"/>
              <w:szCs w:val="18"/>
            </w:rPr>
            <w:t>SECRETARY</w:t>
          </w:r>
        </w:p>
      </w:tc>
    </w:tr>
  </w:tbl>
  <w:p w:rsidR="001C6223" w:rsidRPr="001C6223" w:rsidRDefault="001C6223" w:rsidP="001C6223">
    <w:pPr>
      <w:pStyle w:val="Heade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A4919"/>
    <w:multiLevelType w:val="hybridMultilevel"/>
    <w:tmpl w:val="EEA6DC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06617C"/>
    <w:multiLevelType w:val="hybridMultilevel"/>
    <w:tmpl w:val="4C0AAC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CF1B0E"/>
    <w:multiLevelType w:val="singleLevel"/>
    <w:tmpl w:val="0409000F"/>
    <w:lvl w:ilvl="0">
      <w:start w:val="1"/>
      <w:numFmt w:val="decimal"/>
      <w:lvlText w:val="%1."/>
      <w:lvlJc w:val="left"/>
      <w:pPr>
        <w:tabs>
          <w:tab w:val="num" w:pos="360"/>
        </w:tabs>
        <w:ind w:left="360" w:hanging="360"/>
      </w:pPr>
    </w:lvl>
  </w:abstractNum>
  <w:abstractNum w:abstractNumId="3">
    <w:nsid w:val="177345F5"/>
    <w:multiLevelType w:val="singleLevel"/>
    <w:tmpl w:val="28DA8334"/>
    <w:lvl w:ilvl="0">
      <w:start w:val="1"/>
      <w:numFmt w:val="decimal"/>
      <w:lvlText w:val="%1."/>
      <w:legacy w:legacy="1" w:legacySpace="0" w:legacyIndent="360"/>
      <w:lvlJc w:val="left"/>
      <w:pPr>
        <w:ind w:left="360" w:hanging="360"/>
      </w:pPr>
    </w:lvl>
  </w:abstractNum>
  <w:abstractNum w:abstractNumId="4">
    <w:nsid w:val="1F6E0246"/>
    <w:multiLevelType w:val="hybridMultilevel"/>
    <w:tmpl w:val="E17E3806"/>
    <w:lvl w:ilvl="0" w:tplc="AC04986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89B7FFC"/>
    <w:multiLevelType w:val="hybridMultilevel"/>
    <w:tmpl w:val="6AF80CD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2DE266DB"/>
    <w:multiLevelType w:val="hybridMultilevel"/>
    <w:tmpl w:val="587E3E3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E8D6ADD"/>
    <w:multiLevelType w:val="hybridMultilevel"/>
    <w:tmpl w:val="79923DDC"/>
    <w:lvl w:ilvl="0" w:tplc="485AFE2C">
      <w:start w:val="1"/>
      <w:numFmt w:val="decimal"/>
      <w:lvlText w:val="%1."/>
      <w:lvlJc w:val="left"/>
      <w:pPr>
        <w:tabs>
          <w:tab w:val="num" w:pos="1020"/>
        </w:tabs>
        <w:ind w:left="1020" w:hanging="6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A33226"/>
    <w:multiLevelType w:val="singleLevel"/>
    <w:tmpl w:val="19F64E32"/>
    <w:lvl w:ilvl="0">
      <w:start w:val="1"/>
      <w:numFmt w:val="decimal"/>
      <w:lvlText w:val="%1."/>
      <w:legacy w:legacy="1" w:legacySpace="0" w:legacyIndent="360"/>
      <w:lvlJc w:val="left"/>
      <w:pPr>
        <w:ind w:left="360" w:hanging="360"/>
      </w:pPr>
    </w:lvl>
  </w:abstractNum>
  <w:abstractNum w:abstractNumId="9">
    <w:nsid w:val="49DF338C"/>
    <w:multiLevelType w:val="singleLevel"/>
    <w:tmpl w:val="0409000F"/>
    <w:lvl w:ilvl="0">
      <w:start w:val="1"/>
      <w:numFmt w:val="decimal"/>
      <w:lvlText w:val="%1."/>
      <w:lvlJc w:val="left"/>
      <w:pPr>
        <w:tabs>
          <w:tab w:val="num" w:pos="360"/>
        </w:tabs>
        <w:ind w:left="360" w:hanging="360"/>
      </w:pPr>
    </w:lvl>
  </w:abstractNum>
  <w:abstractNum w:abstractNumId="10">
    <w:nsid w:val="4A7C3043"/>
    <w:multiLevelType w:val="hybridMultilevel"/>
    <w:tmpl w:val="F06CEF88"/>
    <w:lvl w:ilvl="0" w:tplc="0409000F">
      <w:start w:val="2"/>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505F0510"/>
    <w:multiLevelType w:val="singleLevel"/>
    <w:tmpl w:val="0409000F"/>
    <w:lvl w:ilvl="0">
      <w:start w:val="1"/>
      <w:numFmt w:val="decimal"/>
      <w:lvlText w:val="%1."/>
      <w:lvlJc w:val="left"/>
      <w:pPr>
        <w:tabs>
          <w:tab w:val="num" w:pos="360"/>
        </w:tabs>
        <w:ind w:left="360" w:hanging="360"/>
      </w:pPr>
    </w:lvl>
  </w:abstractNum>
  <w:abstractNum w:abstractNumId="12">
    <w:nsid w:val="559A38F7"/>
    <w:multiLevelType w:val="hybridMultilevel"/>
    <w:tmpl w:val="C4DEED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1292B87"/>
    <w:multiLevelType w:val="hybridMultilevel"/>
    <w:tmpl w:val="3A9CFA0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70A3003B"/>
    <w:multiLevelType w:val="hybridMultilevel"/>
    <w:tmpl w:val="30B608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2881D51"/>
    <w:multiLevelType w:val="hybridMultilevel"/>
    <w:tmpl w:val="D31EDD6A"/>
    <w:lvl w:ilvl="0" w:tplc="04090019">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77537283"/>
    <w:multiLevelType w:val="hybridMultilevel"/>
    <w:tmpl w:val="B9A0C22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77A2626E"/>
    <w:multiLevelType w:val="hybridMultilevel"/>
    <w:tmpl w:val="F0CEC670"/>
    <w:lvl w:ilvl="0" w:tplc="04090001">
      <w:start w:val="1"/>
      <w:numFmt w:val="bullet"/>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7B2A4DF7"/>
    <w:multiLevelType w:val="hybridMultilevel"/>
    <w:tmpl w:val="0FAEE17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3"/>
    <w:lvlOverride w:ilvl="0">
      <w:lvl w:ilvl="0">
        <w:start w:val="1"/>
        <w:numFmt w:val="decimal"/>
        <w:lvlText w:val="%1."/>
        <w:legacy w:legacy="1" w:legacySpace="0" w:legacyIndent="360"/>
        <w:lvlJc w:val="left"/>
        <w:pPr>
          <w:ind w:left="360" w:hanging="360"/>
        </w:pPr>
      </w:lvl>
    </w:lvlOverride>
  </w:num>
  <w:num w:numId="3">
    <w:abstractNumId w:val="3"/>
    <w:lvlOverride w:ilvl="0">
      <w:lvl w:ilvl="0">
        <w:start w:val="1"/>
        <w:numFmt w:val="decimal"/>
        <w:lvlText w:val="%1."/>
        <w:legacy w:legacy="1" w:legacySpace="0" w:legacyIndent="360"/>
        <w:lvlJc w:val="left"/>
        <w:pPr>
          <w:ind w:left="360" w:hanging="360"/>
        </w:pPr>
      </w:lvl>
    </w:lvlOverride>
  </w:num>
  <w:num w:numId="4">
    <w:abstractNumId w:val="3"/>
    <w:lvlOverride w:ilvl="0">
      <w:lvl w:ilvl="0">
        <w:start w:val="1"/>
        <w:numFmt w:val="decimal"/>
        <w:lvlText w:val="%1."/>
        <w:legacy w:legacy="1" w:legacySpace="0" w:legacyIndent="360"/>
        <w:lvlJc w:val="left"/>
        <w:pPr>
          <w:ind w:left="360" w:hanging="360"/>
        </w:pPr>
      </w:lvl>
    </w:lvlOverride>
  </w:num>
  <w:num w:numId="5">
    <w:abstractNumId w:val="3"/>
    <w:lvlOverride w:ilvl="0">
      <w:lvl w:ilvl="0">
        <w:start w:val="1"/>
        <w:numFmt w:val="decimal"/>
        <w:lvlText w:val="%1."/>
        <w:legacy w:legacy="1" w:legacySpace="0" w:legacyIndent="360"/>
        <w:lvlJc w:val="left"/>
        <w:pPr>
          <w:ind w:left="360" w:hanging="360"/>
        </w:pPr>
      </w:lvl>
    </w:lvlOverride>
  </w:num>
  <w:num w:numId="6">
    <w:abstractNumId w:val="12"/>
  </w:num>
  <w:num w:numId="7">
    <w:abstractNumId w:val="8"/>
  </w:num>
  <w:num w:numId="8">
    <w:abstractNumId w:val="9"/>
  </w:num>
  <w:num w:numId="9">
    <w:abstractNumId w:val="16"/>
  </w:num>
  <w:num w:numId="10">
    <w:abstractNumId w:val="13"/>
  </w:num>
  <w:num w:numId="11">
    <w:abstractNumId w:val="6"/>
  </w:num>
  <w:num w:numId="12">
    <w:abstractNumId w:val="5"/>
  </w:num>
  <w:num w:numId="13">
    <w:abstractNumId w:val="2"/>
  </w:num>
  <w:num w:numId="14">
    <w:abstractNumId w:val="7"/>
  </w:num>
  <w:num w:numId="15">
    <w:abstractNumId w:val="14"/>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
  </w:num>
  <w:num w:numId="20">
    <w:abstractNumId w:val="11"/>
  </w:num>
  <w:num w:numId="21">
    <w:abstractNumId w:val="15"/>
  </w:num>
  <w:num w:numId="22">
    <w:abstractNumId w:val="4"/>
  </w:num>
  <w:num w:numId="2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Pr>
  <w:endnotePr>
    <w:endnote w:id="-1"/>
    <w:endnote w:id="0"/>
  </w:endnotePr>
  <w:compat/>
  <w:rsids>
    <w:rsidRoot w:val="003B5C0B"/>
    <w:rsid w:val="0000481B"/>
    <w:rsid w:val="00004C04"/>
    <w:rsid w:val="00011C45"/>
    <w:rsid w:val="000216B4"/>
    <w:rsid w:val="0002349A"/>
    <w:rsid w:val="000248BE"/>
    <w:rsid w:val="00027623"/>
    <w:rsid w:val="0003591B"/>
    <w:rsid w:val="00035FBD"/>
    <w:rsid w:val="00036411"/>
    <w:rsid w:val="00041B39"/>
    <w:rsid w:val="00056ED3"/>
    <w:rsid w:val="00085B8A"/>
    <w:rsid w:val="00090334"/>
    <w:rsid w:val="000913B4"/>
    <w:rsid w:val="00092B92"/>
    <w:rsid w:val="0009603C"/>
    <w:rsid w:val="000A6FEF"/>
    <w:rsid w:val="000B34F9"/>
    <w:rsid w:val="000B74BD"/>
    <w:rsid w:val="000C0DEF"/>
    <w:rsid w:val="000C1F34"/>
    <w:rsid w:val="000C50C5"/>
    <w:rsid w:val="000C64DB"/>
    <w:rsid w:val="000D54D9"/>
    <w:rsid w:val="000E1093"/>
    <w:rsid w:val="000E50FF"/>
    <w:rsid w:val="000E6175"/>
    <w:rsid w:val="000E6DA5"/>
    <w:rsid w:val="000F52F0"/>
    <w:rsid w:val="000F6AAB"/>
    <w:rsid w:val="001010C6"/>
    <w:rsid w:val="0010533D"/>
    <w:rsid w:val="00105CA8"/>
    <w:rsid w:val="00116E79"/>
    <w:rsid w:val="00117166"/>
    <w:rsid w:val="00121B6D"/>
    <w:rsid w:val="00125D2D"/>
    <w:rsid w:val="00131F42"/>
    <w:rsid w:val="00132584"/>
    <w:rsid w:val="00133653"/>
    <w:rsid w:val="001439E6"/>
    <w:rsid w:val="001440A4"/>
    <w:rsid w:val="0014416A"/>
    <w:rsid w:val="00154CFA"/>
    <w:rsid w:val="0016123A"/>
    <w:rsid w:val="00166D81"/>
    <w:rsid w:val="00166F2C"/>
    <w:rsid w:val="00177D77"/>
    <w:rsid w:val="0018074B"/>
    <w:rsid w:val="0018669F"/>
    <w:rsid w:val="001874C5"/>
    <w:rsid w:val="00193320"/>
    <w:rsid w:val="0019786B"/>
    <w:rsid w:val="001A2836"/>
    <w:rsid w:val="001A5CF4"/>
    <w:rsid w:val="001B17BC"/>
    <w:rsid w:val="001C09EF"/>
    <w:rsid w:val="001C6223"/>
    <w:rsid w:val="001C6BDC"/>
    <w:rsid w:val="001D35EF"/>
    <w:rsid w:val="001D6F51"/>
    <w:rsid w:val="001E5A0E"/>
    <w:rsid w:val="00200796"/>
    <w:rsid w:val="002079FB"/>
    <w:rsid w:val="0021447F"/>
    <w:rsid w:val="00250272"/>
    <w:rsid w:val="00254937"/>
    <w:rsid w:val="00255246"/>
    <w:rsid w:val="002556E4"/>
    <w:rsid w:val="00255B5A"/>
    <w:rsid w:val="00256CD7"/>
    <w:rsid w:val="00256E62"/>
    <w:rsid w:val="002618BD"/>
    <w:rsid w:val="002702C5"/>
    <w:rsid w:val="00280DEA"/>
    <w:rsid w:val="00285126"/>
    <w:rsid w:val="002B19E4"/>
    <w:rsid w:val="002C281C"/>
    <w:rsid w:val="002D7C52"/>
    <w:rsid w:val="002E3A61"/>
    <w:rsid w:val="002F0D68"/>
    <w:rsid w:val="002F47D7"/>
    <w:rsid w:val="002F5B0D"/>
    <w:rsid w:val="002F5F44"/>
    <w:rsid w:val="00307D5D"/>
    <w:rsid w:val="003104D5"/>
    <w:rsid w:val="00312298"/>
    <w:rsid w:val="003153DE"/>
    <w:rsid w:val="00317442"/>
    <w:rsid w:val="00321C5A"/>
    <w:rsid w:val="00331E2E"/>
    <w:rsid w:val="003414AA"/>
    <w:rsid w:val="00341E23"/>
    <w:rsid w:val="0035082C"/>
    <w:rsid w:val="00362AA4"/>
    <w:rsid w:val="00365975"/>
    <w:rsid w:val="0037060E"/>
    <w:rsid w:val="00374885"/>
    <w:rsid w:val="00383452"/>
    <w:rsid w:val="00383F36"/>
    <w:rsid w:val="0038509C"/>
    <w:rsid w:val="00387BC2"/>
    <w:rsid w:val="003A0B10"/>
    <w:rsid w:val="003B4689"/>
    <w:rsid w:val="003B5C0B"/>
    <w:rsid w:val="003C60E3"/>
    <w:rsid w:val="003C6709"/>
    <w:rsid w:val="003C7CC5"/>
    <w:rsid w:val="003D0581"/>
    <w:rsid w:val="003D346F"/>
    <w:rsid w:val="003D4824"/>
    <w:rsid w:val="003E6376"/>
    <w:rsid w:val="003E752E"/>
    <w:rsid w:val="004021CD"/>
    <w:rsid w:val="00404B03"/>
    <w:rsid w:val="00425A58"/>
    <w:rsid w:val="00435FB3"/>
    <w:rsid w:val="00447089"/>
    <w:rsid w:val="004471CF"/>
    <w:rsid w:val="00447CB4"/>
    <w:rsid w:val="004531D7"/>
    <w:rsid w:val="00455870"/>
    <w:rsid w:val="004572BB"/>
    <w:rsid w:val="00461E71"/>
    <w:rsid w:val="00462815"/>
    <w:rsid w:val="004659D5"/>
    <w:rsid w:val="00465EB1"/>
    <w:rsid w:val="00477AC6"/>
    <w:rsid w:val="00480D6D"/>
    <w:rsid w:val="00490BA7"/>
    <w:rsid w:val="00492431"/>
    <w:rsid w:val="00494CFB"/>
    <w:rsid w:val="004A26D3"/>
    <w:rsid w:val="004A4284"/>
    <w:rsid w:val="004A722E"/>
    <w:rsid w:val="004A7BE6"/>
    <w:rsid w:val="004C73E9"/>
    <w:rsid w:val="004E16D4"/>
    <w:rsid w:val="004E3549"/>
    <w:rsid w:val="004E4662"/>
    <w:rsid w:val="004F0B7A"/>
    <w:rsid w:val="005245F8"/>
    <w:rsid w:val="00533084"/>
    <w:rsid w:val="00536E10"/>
    <w:rsid w:val="00540DED"/>
    <w:rsid w:val="00546D3E"/>
    <w:rsid w:val="00551B44"/>
    <w:rsid w:val="00556B37"/>
    <w:rsid w:val="00562E25"/>
    <w:rsid w:val="00573678"/>
    <w:rsid w:val="00574330"/>
    <w:rsid w:val="0057735E"/>
    <w:rsid w:val="00595413"/>
    <w:rsid w:val="00596390"/>
    <w:rsid w:val="005970DA"/>
    <w:rsid w:val="005A517E"/>
    <w:rsid w:val="005A7F22"/>
    <w:rsid w:val="005B16A5"/>
    <w:rsid w:val="005B23A8"/>
    <w:rsid w:val="005B64DF"/>
    <w:rsid w:val="005C66E4"/>
    <w:rsid w:val="005C6E0A"/>
    <w:rsid w:val="005D4418"/>
    <w:rsid w:val="005E09B6"/>
    <w:rsid w:val="005F2A51"/>
    <w:rsid w:val="005F3285"/>
    <w:rsid w:val="005F3297"/>
    <w:rsid w:val="00604E99"/>
    <w:rsid w:val="0060528F"/>
    <w:rsid w:val="006053F4"/>
    <w:rsid w:val="0063362B"/>
    <w:rsid w:val="00633DD1"/>
    <w:rsid w:val="00642D1B"/>
    <w:rsid w:val="006455D8"/>
    <w:rsid w:val="0064755E"/>
    <w:rsid w:val="006478F5"/>
    <w:rsid w:val="006505AC"/>
    <w:rsid w:val="00654523"/>
    <w:rsid w:val="00661F0A"/>
    <w:rsid w:val="00663CDA"/>
    <w:rsid w:val="006648DF"/>
    <w:rsid w:val="00672C5F"/>
    <w:rsid w:val="006738F6"/>
    <w:rsid w:val="00687FD3"/>
    <w:rsid w:val="00692E41"/>
    <w:rsid w:val="00694282"/>
    <w:rsid w:val="00694CF2"/>
    <w:rsid w:val="00696043"/>
    <w:rsid w:val="00697759"/>
    <w:rsid w:val="006A0329"/>
    <w:rsid w:val="006D0C4B"/>
    <w:rsid w:val="006D4AB0"/>
    <w:rsid w:val="006E0170"/>
    <w:rsid w:val="006F1620"/>
    <w:rsid w:val="00700645"/>
    <w:rsid w:val="0070311F"/>
    <w:rsid w:val="0070588F"/>
    <w:rsid w:val="00705F17"/>
    <w:rsid w:val="00706119"/>
    <w:rsid w:val="00723265"/>
    <w:rsid w:val="00733DCB"/>
    <w:rsid w:val="00737879"/>
    <w:rsid w:val="00744554"/>
    <w:rsid w:val="0075013F"/>
    <w:rsid w:val="0075553C"/>
    <w:rsid w:val="0076060A"/>
    <w:rsid w:val="00763895"/>
    <w:rsid w:val="007651C8"/>
    <w:rsid w:val="0077009F"/>
    <w:rsid w:val="007703D6"/>
    <w:rsid w:val="00772286"/>
    <w:rsid w:val="00773AB5"/>
    <w:rsid w:val="00781B11"/>
    <w:rsid w:val="00781CFC"/>
    <w:rsid w:val="007869C7"/>
    <w:rsid w:val="00794159"/>
    <w:rsid w:val="00794A43"/>
    <w:rsid w:val="00796929"/>
    <w:rsid w:val="007A1EA8"/>
    <w:rsid w:val="007A1EDB"/>
    <w:rsid w:val="007A2374"/>
    <w:rsid w:val="007C4953"/>
    <w:rsid w:val="007C4C1F"/>
    <w:rsid w:val="007C6119"/>
    <w:rsid w:val="007D2741"/>
    <w:rsid w:val="007D46B6"/>
    <w:rsid w:val="007E5C22"/>
    <w:rsid w:val="007E5DAE"/>
    <w:rsid w:val="007E6999"/>
    <w:rsid w:val="007E7898"/>
    <w:rsid w:val="007F49C1"/>
    <w:rsid w:val="007F5F99"/>
    <w:rsid w:val="007F7635"/>
    <w:rsid w:val="008006A6"/>
    <w:rsid w:val="00804CB4"/>
    <w:rsid w:val="008056A5"/>
    <w:rsid w:val="00805A26"/>
    <w:rsid w:val="00812FB0"/>
    <w:rsid w:val="00813530"/>
    <w:rsid w:val="008223B3"/>
    <w:rsid w:val="00823FC0"/>
    <w:rsid w:val="008357C1"/>
    <w:rsid w:val="00837B13"/>
    <w:rsid w:val="00837C46"/>
    <w:rsid w:val="00842DA1"/>
    <w:rsid w:val="00844597"/>
    <w:rsid w:val="00844CBD"/>
    <w:rsid w:val="00857FBA"/>
    <w:rsid w:val="0086457C"/>
    <w:rsid w:val="00870B85"/>
    <w:rsid w:val="008711D7"/>
    <w:rsid w:val="00886A39"/>
    <w:rsid w:val="00890150"/>
    <w:rsid w:val="00890EB2"/>
    <w:rsid w:val="008926FA"/>
    <w:rsid w:val="008A1F10"/>
    <w:rsid w:val="008A3582"/>
    <w:rsid w:val="008A6B90"/>
    <w:rsid w:val="008B3CE5"/>
    <w:rsid w:val="008B4083"/>
    <w:rsid w:val="008C3412"/>
    <w:rsid w:val="008D38CE"/>
    <w:rsid w:val="008D7C52"/>
    <w:rsid w:val="008F5192"/>
    <w:rsid w:val="008F6304"/>
    <w:rsid w:val="008F7415"/>
    <w:rsid w:val="00905F68"/>
    <w:rsid w:val="009067E3"/>
    <w:rsid w:val="00917990"/>
    <w:rsid w:val="009264CC"/>
    <w:rsid w:val="00955210"/>
    <w:rsid w:val="009575B5"/>
    <w:rsid w:val="0096020B"/>
    <w:rsid w:val="00975938"/>
    <w:rsid w:val="0097739C"/>
    <w:rsid w:val="00990ECB"/>
    <w:rsid w:val="00991197"/>
    <w:rsid w:val="009931FF"/>
    <w:rsid w:val="009A05E0"/>
    <w:rsid w:val="009A2124"/>
    <w:rsid w:val="009A26DA"/>
    <w:rsid w:val="009A7749"/>
    <w:rsid w:val="009B1BB5"/>
    <w:rsid w:val="009B4208"/>
    <w:rsid w:val="009B54BA"/>
    <w:rsid w:val="009C2775"/>
    <w:rsid w:val="009D4D0E"/>
    <w:rsid w:val="009D532E"/>
    <w:rsid w:val="009D72C6"/>
    <w:rsid w:val="00A1301B"/>
    <w:rsid w:val="00A1563A"/>
    <w:rsid w:val="00A24891"/>
    <w:rsid w:val="00A259E3"/>
    <w:rsid w:val="00A26A05"/>
    <w:rsid w:val="00A27DF2"/>
    <w:rsid w:val="00A321EE"/>
    <w:rsid w:val="00A40D3E"/>
    <w:rsid w:val="00A43621"/>
    <w:rsid w:val="00A43E97"/>
    <w:rsid w:val="00A43F60"/>
    <w:rsid w:val="00A45651"/>
    <w:rsid w:val="00A460FA"/>
    <w:rsid w:val="00A54831"/>
    <w:rsid w:val="00A55357"/>
    <w:rsid w:val="00A55D2C"/>
    <w:rsid w:val="00A627B5"/>
    <w:rsid w:val="00A71082"/>
    <w:rsid w:val="00A72DEE"/>
    <w:rsid w:val="00A73CE9"/>
    <w:rsid w:val="00A74F27"/>
    <w:rsid w:val="00A9008D"/>
    <w:rsid w:val="00A92C95"/>
    <w:rsid w:val="00A93BA0"/>
    <w:rsid w:val="00A94899"/>
    <w:rsid w:val="00A96772"/>
    <w:rsid w:val="00AA4065"/>
    <w:rsid w:val="00AD6ED5"/>
    <w:rsid w:val="00AE22C5"/>
    <w:rsid w:val="00AE2513"/>
    <w:rsid w:val="00AF6146"/>
    <w:rsid w:val="00B021C1"/>
    <w:rsid w:val="00B11BEA"/>
    <w:rsid w:val="00B30A7F"/>
    <w:rsid w:val="00B35829"/>
    <w:rsid w:val="00B41728"/>
    <w:rsid w:val="00B41C56"/>
    <w:rsid w:val="00B41CC5"/>
    <w:rsid w:val="00B45080"/>
    <w:rsid w:val="00B47304"/>
    <w:rsid w:val="00B705AC"/>
    <w:rsid w:val="00B756B9"/>
    <w:rsid w:val="00B84D72"/>
    <w:rsid w:val="00B85230"/>
    <w:rsid w:val="00B9125D"/>
    <w:rsid w:val="00BA5C5B"/>
    <w:rsid w:val="00BB28DE"/>
    <w:rsid w:val="00BC434D"/>
    <w:rsid w:val="00BD00E1"/>
    <w:rsid w:val="00BF27E8"/>
    <w:rsid w:val="00C0175B"/>
    <w:rsid w:val="00C0702E"/>
    <w:rsid w:val="00C14FDC"/>
    <w:rsid w:val="00C15BBB"/>
    <w:rsid w:val="00C1788F"/>
    <w:rsid w:val="00C20786"/>
    <w:rsid w:val="00C21FE1"/>
    <w:rsid w:val="00C249DE"/>
    <w:rsid w:val="00C3380E"/>
    <w:rsid w:val="00C36589"/>
    <w:rsid w:val="00C3709B"/>
    <w:rsid w:val="00C41621"/>
    <w:rsid w:val="00C46928"/>
    <w:rsid w:val="00C479F2"/>
    <w:rsid w:val="00C501AB"/>
    <w:rsid w:val="00C56229"/>
    <w:rsid w:val="00C63E86"/>
    <w:rsid w:val="00C657AC"/>
    <w:rsid w:val="00C745E7"/>
    <w:rsid w:val="00C7771F"/>
    <w:rsid w:val="00C807E1"/>
    <w:rsid w:val="00C80C05"/>
    <w:rsid w:val="00C84E55"/>
    <w:rsid w:val="00C86B31"/>
    <w:rsid w:val="00C9075D"/>
    <w:rsid w:val="00C965D4"/>
    <w:rsid w:val="00CA0AD4"/>
    <w:rsid w:val="00CA445A"/>
    <w:rsid w:val="00CA5558"/>
    <w:rsid w:val="00CB5091"/>
    <w:rsid w:val="00CC62B6"/>
    <w:rsid w:val="00CC7A80"/>
    <w:rsid w:val="00CD0D59"/>
    <w:rsid w:val="00CD1957"/>
    <w:rsid w:val="00CE5028"/>
    <w:rsid w:val="00D014B0"/>
    <w:rsid w:val="00D0171E"/>
    <w:rsid w:val="00D10A96"/>
    <w:rsid w:val="00D125E0"/>
    <w:rsid w:val="00D15A7E"/>
    <w:rsid w:val="00D22326"/>
    <w:rsid w:val="00D308F9"/>
    <w:rsid w:val="00D41A6A"/>
    <w:rsid w:val="00D4692C"/>
    <w:rsid w:val="00D5001B"/>
    <w:rsid w:val="00D520C1"/>
    <w:rsid w:val="00D52BF2"/>
    <w:rsid w:val="00D571D6"/>
    <w:rsid w:val="00D6425D"/>
    <w:rsid w:val="00D673EB"/>
    <w:rsid w:val="00D77A9A"/>
    <w:rsid w:val="00D8072C"/>
    <w:rsid w:val="00D81DEE"/>
    <w:rsid w:val="00D85069"/>
    <w:rsid w:val="00D91706"/>
    <w:rsid w:val="00D94C39"/>
    <w:rsid w:val="00DA2E0A"/>
    <w:rsid w:val="00DA427E"/>
    <w:rsid w:val="00DC1CD6"/>
    <w:rsid w:val="00DC3022"/>
    <w:rsid w:val="00DE1ADB"/>
    <w:rsid w:val="00DE3A02"/>
    <w:rsid w:val="00DE6C3D"/>
    <w:rsid w:val="00DE79DB"/>
    <w:rsid w:val="00DF4A58"/>
    <w:rsid w:val="00E00FE4"/>
    <w:rsid w:val="00E050DF"/>
    <w:rsid w:val="00E10DFB"/>
    <w:rsid w:val="00E12CF1"/>
    <w:rsid w:val="00E36638"/>
    <w:rsid w:val="00E3749F"/>
    <w:rsid w:val="00E41AC0"/>
    <w:rsid w:val="00E51F1F"/>
    <w:rsid w:val="00E528EA"/>
    <w:rsid w:val="00E5658A"/>
    <w:rsid w:val="00E81D59"/>
    <w:rsid w:val="00E90F90"/>
    <w:rsid w:val="00E950D8"/>
    <w:rsid w:val="00E95D28"/>
    <w:rsid w:val="00EA49EB"/>
    <w:rsid w:val="00EB61A5"/>
    <w:rsid w:val="00EC467D"/>
    <w:rsid w:val="00EC500D"/>
    <w:rsid w:val="00EC6667"/>
    <w:rsid w:val="00EC6F46"/>
    <w:rsid w:val="00EE1361"/>
    <w:rsid w:val="00EF1E1F"/>
    <w:rsid w:val="00EF3D2D"/>
    <w:rsid w:val="00F02362"/>
    <w:rsid w:val="00F027DC"/>
    <w:rsid w:val="00F03E7D"/>
    <w:rsid w:val="00F1224E"/>
    <w:rsid w:val="00F13015"/>
    <w:rsid w:val="00F138DB"/>
    <w:rsid w:val="00F16833"/>
    <w:rsid w:val="00F2223B"/>
    <w:rsid w:val="00F26770"/>
    <w:rsid w:val="00F2778B"/>
    <w:rsid w:val="00F363C5"/>
    <w:rsid w:val="00F431D5"/>
    <w:rsid w:val="00F44A97"/>
    <w:rsid w:val="00F510F0"/>
    <w:rsid w:val="00F51276"/>
    <w:rsid w:val="00F552A2"/>
    <w:rsid w:val="00F72EEA"/>
    <w:rsid w:val="00F754D2"/>
    <w:rsid w:val="00FA711C"/>
    <w:rsid w:val="00FB660A"/>
    <w:rsid w:val="00FD0A3A"/>
    <w:rsid w:val="00FD2FFF"/>
    <w:rsid w:val="00FD4BAF"/>
    <w:rsid w:val="00FD7E8B"/>
    <w:rsid w:val="00FE00FD"/>
    <w:rsid w:val="00FE2303"/>
    <w:rsid w:val="00FE61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E2513"/>
    <w:pPr>
      <w:ind w:left="403" w:hanging="403"/>
    </w:pPr>
    <w:rPr>
      <w:sz w:val="24"/>
    </w:rPr>
  </w:style>
  <w:style w:type="paragraph" w:styleId="Heading1">
    <w:name w:val="heading 1"/>
    <w:basedOn w:val="Normal"/>
    <w:next w:val="Normal"/>
    <w:qFormat/>
    <w:rsid w:val="00AE2513"/>
    <w:pPr>
      <w:keepNext/>
      <w:spacing w:after="120"/>
      <w:ind w:left="720" w:hanging="360"/>
      <w:outlineLvl w:val="0"/>
    </w:pPr>
    <w:rPr>
      <w:sz w:val="22"/>
      <w:u w:val="single"/>
    </w:rPr>
  </w:style>
  <w:style w:type="paragraph" w:styleId="Heading2">
    <w:name w:val="heading 2"/>
    <w:basedOn w:val="Normal"/>
    <w:next w:val="Normal"/>
    <w:qFormat/>
    <w:rsid w:val="00AE2513"/>
    <w:pPr>
      <w:keepNext/>
      <w:spacing w:after="120"/>
      <w:ind w:left="0" w:firstLine="360"/>
      <w:outlineLvl w:val="1"/>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AE2513"/>
    <w:pPr>
      <w:tabs>
        <w:tab w:val="left" w:pos="396"/>
      </w:tabs>
    </w:pPr>
    <w:rPr>
      <w:b/>
      <w:noProof/>
      <w:sz w:val="24"/>
    </w:rPr>
  </w:style>
  <w:style w:type="paragraph" w:styleId="Header">
    <w:name w:val="header"/>
    <w:basedOn w:val="Normal"/>
    <w:rsid w:val="00AE2513"/>
    <w:pPr>
      <w:tabs>
        <w:tab w:val="center" w:pos="4320"/>
        <w:tab w:val="right" w:pos="8640"/>
      </w:tabs>
    </w:pPr>
  </w:style>
  <w:style w:type="paragraph" w:styleId="Footer">
    <w:name w:val="footer"/>
    <w:basedOn w:val="Normal"/>
    <w:rsid w:val="00AE2513"/>
    <w:pPr>
      <w:tabs>
        <w:tab w:val="center" w:pos="4320"/>
        <w:tab w:val="right" w:pos="8640"/>
      </w:tabs>
    </w:pPr>
  </w:style>
  <w:style w:type="paragraph" w:styleId="BodyTextIndent">
    <w:name w:val="Body Text Indent"/>
    <w:basedOn w:val="Normal"/>
    <w:rsid w:val="00AE2513"/>
    <w:pPr>
      <w:spacing w:after="120"/>
      <w:ind w:left="0" w:firstLine="360"/>
    </w:pPr>
  </w:style>
  <w:style w:type="paragraph" w:styleId="BodyTextIndent3">
    <w:name w:val="Body Text Indent 3"/>
    <w:basedOn w:val="Normal"/>
    <w:rsid w:val="00AE2513"/>
    <w:pPr>
      <w:tabs>
        <w:tab w:val="left" w:pos="4680"/>
      </w:tabs>
      <w:spacing w:after="120"/>
      <w:ind w:left="0" w:firstLine="720"/>
    </w:pPr>
  </w:style>
  <w:style w:type="paragraph" w:styleId="BodyTextIndent2">
    <w:name w:val="Body Text Indent 2"/>
    <w:basedOn w:val="Normal"/>
    <w:rsid w:val="00AE2513"/>
    <w:pPr>
      <w:ind w:left="360" w:firstLine="0"/>
    </w:pPr>
  </w:style>
  <w:style w:type="paragraph" w:styleId="BodyText">
    <w:name w:val="Body Text"/>
    <w:basedOn w:val="Normal"/>
    <w:rsid w:val="002618BD"/>
    <w:pPr>
      <w:spacing w:after="120"/>
    </w:pPr>
  </w:style>
  <w:style w:type="table" w:styleId="TableGrid">
    <w:name w:val="Table Grid"/>
    <w:basedOn w:val="TableNormal"/>
    <w:rsid w:val="00121B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116E79"/>
    <w:rPr>
      <w:color w:val="0000FF"/>
      <w:u w:val="single"/>
    </w:rPr>
  </w:style>
  <w:style w:type="character" w:styleId="FollowedHyperlink">
    <w:name w:val="FollowedHyperlink"/>
    <w:basedOn w:val="DefaultParagraphFont"/>
    <w:rsid w:val="00D0171E"/>
    <w:rPr>
      <w:color w:val="800080"/>
      <w:u w:val="single"/>
    </w:rPr>
  </w:style>
  <w:style w:type="character" w:styleId="PageNumber">
    <w:name w:val="page number"/>
    <w:basedOn w:val="DefaultParagraphFont"/>
    <w:rsid w:val="00387BC2"/>
    <w:rPr>
      <w:rFonts w:ascii="Times New Roman" w:hAnsi="Times New Roman"/>
      <w:sz w:val="20"/>
    </w:rPr>
  </w:style>
  <w:style w:type="paragraph" w:customStyle="1" w:styleId="Style4">
    <w:name w:val="Style4"/>
    <w:next w:val="Normal"/>
    <w:rsid w:val="00F2223B"/>
    <w:rPr>
      <w:noProof/>
      <w:sz w:val="24"/>
    </w:rPr>
  </w:style>
  <w:style w:type="paragraph" w:styleId="BalloonText">
    <w:name w:val="Balloon Text"/>
    <w:basedOn w:val="Normal"/>
    <w:semiHidden/>
    <w:rsid w:val="001D35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50634890">
      <w:bodyDiv w:val="1"/>
      <w:marLeft w:val="0"/>
      <w:marRight w:val="0"/>
      <w:marTop w:val="0"/>
      <w:marBottom w:val="0"/>
      <w:divBdr>
        <w:top w:val="none" w:sz="0" w:space="0" w:color="auto"/>
        <w:left w:val="none" w:sz="0" w:space="0" w:color="auto"/>
        <w:bottom w:val="none" w:sz="0" w:space="0" w:color="auto"/>
        <w:right w:val="none" w:sz="0" w:space="0" w:color="auto"/>
      </w:divBdr>
      <w:divsChild>
        <w:div w:id="2059475124">
          <w:marLeft w:val="0"/>
          <w:marRight w:val="0"/>
          <w:marTop w:val="0"/>
          <w:marBottom w:val="0"/>
          <w:divBdr>
            <w:top w:val="none" w:sz="0" w:space="0" w:color="auto"/>
            <w:left w:val="none" w:sz="0" w:space="0" w:color="auto"/>
            <w:bottom w:val="none" w:sz="0" w:space="0" w:color="auto"/>
            <w:right w:val="none" w:sz="0" w:space="0" w:color="auto"/>
          </w:divBdr>
        </w:div>
      </w:divsChild>
    </w:div>
    <w:div w:id="1244950772">
      <w:bodyDiv w:val="1"/>
      <w:marLeft w:val="0"/>
      <w:marRight w:val="0"/>
      <w:marTop w:val="0"/>
      <w:marBottom w:val="0"/>
      <w:divBdr>
        <w:top w:val="none" w:sz="0" w:space="0" w:color="auto"/>
        <w:left w:val="none" w:sz="0" w:space="0" w:color="auto"/>
        <w:bottom w:val="none" w:sz="0" w:space="0" w:color="auto"/>
        <w:right w:val="none" w:sz="0" w:space="0" w:color="auto"/>
      </w:divBdr>
      <w:divsChild>
        <w:div w:id="2376418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hyperlink" Target="mailto:lynn.scearce@dep.state.fl.us" TargetMode="External"/><Relationship Id="rId3" Type="http://schemas.openxmlformats.org/officeDocument/2006/relationships/settings" Target="settings.xml"/><Relationship Id="rId7" Type="http://schemas.openxmlformats.org/officeDocument/2006/relationships/hyperlink" Target="mailto:Agency.Clerk@dep.state.fl.us" TargetMode="External"/><Relationship Id="rId12" Type="http://schemas.openxmlformats.org/officeDocument/2006/relationships/hyperlink" Target="mailto:barbara.friday@dep.state.fl.u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oe.lurix@dep.state.fl.us"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john.hampp@fpl.com" TargetMode="External"/><Relationship Id="rId4" Type="http://schemas.openxmlformats.org/officeDocument/2006/relationships/webSettings" Target="webSettings.xml"/><Relationship Id="rId9" Type="http://schemas.openxmlformats.org/officeDocument/2006/relationships/hyperlink" Target="mailto:brad.williams@fpl.com"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1139</Words>
  <Characters>6534</Characters>
  <Application>Microsoft Office Word</Application>
  <DocSecurity>4</DocSecurity>
  <Lines>6534</Lines>
  <Paragraphs>639</Paragraphs>
  <ScaleCrop>false</ScaleCrop>
  <HeadingPairs>
    <vt:vector size="2" baseType="variant">
      <vt:variant>
        <vt:lpstr>Title</vt:lpstr>
      </vt:variant>
      <vt:variant>
        <vt:i4>1</vt:i4>
      </vt:variant>
    </vt:vector>
  </HeadingPairs>
  <TitlesOfParts>
    <vt:vector size="1" baseType="lpstr">
      <vt:lpstr>[Month day, year]</vt:lpstr>
    </vt:vector>
  </TitlesOfParts>
  <Company>DARM</Company>
  <LinksUpToDate>false</LinksUpToDate>
  <CharactersWithSpaces>7034</CharactersWithSpaces>
  <SharedDoc>false</SharedDoc>
  <HLinks>
    <vt:vector size="30" baseType="variant">
      <vt:variant>
        <vt:i4>7536658</vt:i4>
      </vt:variant>
      <vt:variant>
        <vt:i4>12</vt:i4>
      </vt:variant>
      <vt:variant>
        <vt:i4>0</vt:i4>
      </vt:variant>
      <vt:variant>
        <vt:i4>5</vt:i4>
      </vt:variant>
      <vt:variant>
        <vt:lpwstr>mailto:victoria.gibson@dep.state.fl.us</vt:lpwstr>
      </vt:variant>
      <vt:variant>
        <vt:lpwstr/>
      </vt:variant>
      <vt:variant>
        <vt:i4>7274507</vt:i4>
      </vt:variant>
      <vt:variant>
        <vt:i4>9</vt:i4>
      </vt:variant>
      <vt:variant>
        <vt:i4>0</vt:i4>
      </vt:variant>
      <vt:variant>
        <vt:i4>5</vt:i4>
      </vt:variant>
      <vt:variant>
        <vt:lpwstr>mailto:lennon.anderson@dep.state.fl.us</vt:lpwstr>
      </vt:variant>
      <vt:variant>
        <vt:lpwstr/>
      </vt:variant>
      <vt:variant>
        <vt:i4>3014743</vt:i4>
      </vt:variant>
      <vt:variant>
        <vt:i4>6</vt:i4>
      </vt:variant>
      <vt:variant>
        <vt:i4>0</vt:i4>
      </vt:variant>
      <vt:variant>
        <vt:i4>5</vt:i4>
      </vt:variant>
      <vt:variant>
        <vt:lpwstr>mailto:john.hampp@fpl.com</vt:lpwstr>
      </vt:variant>
      <vt:variant>
        <vt:lpwstr/>
      </vt:variant>
      <vt:variant>
        <vt:i4>5111876</vt:i4>
      </vt:variant>
      <vt:variant>
        <vt:i4>3</vt:i4>
      </vt:variant>
      <vt:variant>
        <vt:i4>0</vt:i4>
      </vt:variant>
      <vt:variant>
        <vt:i4>5</vt:i4>
      </vt:variant>
      <vt:variant>
        <vt:lpwstr>mailto:mary_archer@fpl.com</vt:lpwstr>
      </vt:variant>
      <vt:variant>
        <vt:lpwstr/>
      </vt:variant>
      <vt:variant>
        <vt:i4>5242937</vt:i4>
      </vt:variant>
      <vt:variant>
        <vt:i4>0</vt:i4>
      </vt:variant>
      <vt:variant>
        <vt:i4>0</vt:i4>
      </vt:variant>
      <vt:variant>
        <vt:i4>5</vt:i4>
      </vt:variant>
      <vt:variant>
        <vt:lpwstr>mailto:bill.reichel@fpl.com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[Month day, year]</dc:title>
  <dc:creator>syed arif</dc:creator>
  <cp:lastModifiedBy>Administrator</cp:lastModifiedBy>
  <cp:revision>2</cp:revision>
  <cp:lastPrinted>2011-05-03T12:35:00Z</cp:lastPrinted>
  <dcterms:created xsi:type="dcterms:W3CDTF">2013-05-09T18:56:00Z</dcterms:created>
  <dcterms:modified xsi:type="dcterms:W3CDTF">2013-05-09T18:56:00Z</dcterms:modified>
</cp:coreProperties>
</file>